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3DD" w:rsidRDefault="007353DD" w:rsidP="0085697E">
      <w:pPr>
        <w:pBdr>
          <w:top w:val="thinThickThinMediumGap" w:sz="24" w:space="1" w:color="002060"/>
          <w:left w:val="thinThickThinMediumGap" w:sz="24" w:space="4" w:color="002060"/>
          <w:bottom w:val="thinThickThinMediumGap" w:sz="24" w:space="1" w:color="002060"/>
          <w:right w:val="thinThickThinMediumGap" w:sz="24" w:space="4" w:color="002060"/>
        </w:pBdr>
        <w:spacing w:line="240" w:lineRule="auto"/>
        <w:jc w:val="center"/>
        <w:rPr>
          <w:rFonts w:ascii="Arial Black" w:hAnsi="Arial Black" w:cs="Times New Roman"/>
          <w:b/>
          <w:i/>
          <w:color w:val="0070C0"/>
          <w:sz w:val="96"/>
          <w:szCs w:val="96"/>
        </w:rPr>
      </w:pPr>
    </w:p>
    <w:p w:rsidR="002565AD" w:rsidRDefault="002565AD" w:rsidP="0085697E">
      <w:pPr>
        <w:pBdr>
          <w:top w:val="thinThickThinMediumGap" w:sz="24" w:space="1" w:color="002060"/>
          <w:left w:val="thinThickThinMediumGap" w:sz="24" w:space="4" w:color="002060"/>
          <w:bottom w:val="thinThickThinMediumGap" w:sz="24" w:space="1" w:color="002060"/>
          <w:right w:val="thinThickThinMediumGap" w:sz="24" w:space="4" w:color="002060"/>
        </w:pBdr>
        <w:spacing w:line="240" w:lineRule="auto"/>
        <w:jc w:val="center"/>
        <w:rPr>
          <w:rFonts w:ascii="Arial Black" w:hAnsi="Arial Black" w:cs="Times New Roman"/>
          <w:b/>
          <w:i/>
          <w:color w:val="0070C0"/>
          <w:sz w:val="96"/>
          <w:szCs w:val="96"/>
        </w:rPr>
      </w:pPr>
    </w:p>
    <w:p w:rsidR="0085697E" w:rsidRPr="007353DD" w:rsidRDefault="004D609F" w:rsidP="007353DD">
      <w:pPr>
        <w:pBdr>
          <w:top w:val="thinThickThinMediumGap" w:sz="24" w:space="1" w:color="002060"/>
          <w:left w:val="thinThickThinMediumGap" w:sz="24" w:space="4" w:color="002060"/>
          <w:bottom w:val="thinThickThinMediumGap" w:sz="24" w:space="1" w:color="002060"/>
          <w:right w:val="thinThickThinMediumGap" w:sz="24" w:space="4" w:color="002060"/>
        </w:pBdr>
        <w:spacing w:after="0" w:line="240" w:lineRule="auto"/>
        <w:jc w:val="center"/>
        <w:rPr>
          <w:rFonts w:ascii="Arial Black" w:hAnsi="Arial Black" w:cs="Times New Roman"/>
          <w:b/>
          <w:i/>
          <w:color w:val="002060"/>
          <w:sz w:val="72"/>
          <w:szCs w:val="72"/>
        </w:rPr>
      </w:pPr>
      <w:r w:rsidRPr="007353DD">
        <w:rPr>
          <w:rFonts w:ascii="Arial Black" w:hAnsi="Arial Black" w:cs="Times New Roman"/>
          <w:b/>
          <w:i/>
          <w:color w:val="002060"/>
          <w:sz w:val="72"/>
          <w:szCs w:val="72"/>
        </w:rPr>
        <w:t>Экскурсии</w:t>
      </w:r>
      <w:r w:rsidR="007353DD" w:rsidRPr="007353DD">
        <w:rPr>
          <w:rFonts w:ascii="Arial Black" w:hAnsi="Arial Black" w:cs="Times New Roman"/>
          <w:b/>
          <w:i/>
          <w:color w:val="002060"/>
          <w:sz w:val="72"/>
          <w:szCs w:val="72"/>
        </w:rPr>
        <w:t xml:space="preserve"> и пешеходные прогулки</w:t>
      </w:r>
      <w:r w:rsidRPr="007353DD">
        <w:rPr>
          <w:rFonts w:ascii="Arial Black" w:hAnsi="Arial Black" w:cs="Times New Roman"/>
          <w:b/>
          <w:i/>
          <w:color w:val="002060"/>
          <w:sz w:val="72"/>
          <w:szCs w:val="72"/>
        </w:rPr>
        <w:t xml:space="preserve"> выходного</w:t>
      </w:r>
      <w:r w:rsidR="007353DD">
        <w:rPr>
          <w:rFonts w:ascii="Arial Black" w:hAnsi="Arial Black" w:cs="Times New Roman"/>
          <w:b/>
          <w:i/>
          <w:color w:val="002060"/>
          <w:sz w:val="72"/>
          <w:szCs w:val="72"/>
        </w:rPr>
        <w:t xml:space="preserve"> </w:t>
      </w:r>
      <w:r w:rsidRPr="007353DD">
        <w:rPr>
          <w:rFonts w:ascii="Arial Black" w:hAnsi="Arial Black" w:cs="Times New Roman"/>
          <w:b/>
          <w:i/>
          <w:color w:val="002060"/>
          <w:sz w:val="72"/>
          <w:szCs w:val="72"/>
        </w:rPr>
        <w:t xml:space="preserve"> </w:t>
      </w:r>
      <w:r w:rsidR="0085697E" w:rsidRPr="007353DD">
        <w:rPr>
          <w:rFonts w:ascii="Arial Black" w:hAnsi="Arial Black" w:cs="Times New Roman"/>
          <w:b/>
          <w:i/>
          <w:color w:val="002060"/>
          <w:sz w:val="72"/>
          <w:szCs w:val="72"/>
        </w:rPr>
        <w:t>д</w:t>
      </w:r>
      <w:r w:rsidRPr="007353DD">
        <w:rPr>
          <w:rFonts w:ascii="Arial Black" w:hAnsi="Arial Black" w:cs="Times New Roman"/>
          <w:b/>
          <w:i/>
          <w:color w:val="002060"/>
          <w:sz w:val="72"/>
          <w:szCs w:val="72"/>
        </w:rPr>
        <w:t>ня</w:t>
      </w:r>
    </w:p>
    <w:p w:rsidR="007353DD" w:rsidRDefault="007353DD" w:rsidP="007353DD">
      <w:pPr>
        <w:pBdr>
          <w:top w:val="thinThickThinMediumGap" w:sz="24" w:space="1" w:color="002060"/>
          <w:left w:val="thinThickThinMediumGap" w:sz="24" w:space="4" w:color="002060"/>
          <w:bottom w:val="thinThickThinMediumGap" w:sz="24" w:space="1" w:color="002060"/>
          <w:right w:val="thinThickThinMediumGap" w:sz="24" w:space="4" w:color="002060"/>
        </w:pBdr>
        <w:spacing w:after="0" w:line="240" w:lineRule="auto"/>
        <w:jc w:val="center"/>
        <w:rPr>
          <w:rFonts w:ascii="Arial Black" w:hAnsi="Arial Black" w:cs="Times New Roman"/>
          <w:b/>
          <w:i/>
          <w:color w:val="0070C0"/>
          <w:sz w:val="32"/>
          <w:szCs w:val="32"/>
        </w:rPr>
      </w:pPr>
    </w:p>
    <w:p w:rsidR="007353DD" w:rsidRDefault="007353DD" w:rsidP="007353DD">
      <w:pPr>
        <w:pBdr>
          <w:top w:val="thinThickThinMediumGap" w:sz="24" w:space="1" w:color="002060"/>
          <w:left w:val="thinThickThinMediumGap" w:sz="24" w:space="4" w:color="002060"/>
          <w:bottom w:val="thinThickThinMediumGap" w:sz="24" w:space="1" w:color="002060"/>
          <w:right w:val="thinThickThinMediumGap" w:sz="24" w:space="4" w:color="002060"/>
        </w:pBdr>
        <w:spacing w:after="0" w:line="240" w:lineRule="auto"/>
        <w:jc w:val="center"/>
        <w:rPr>
          <w:rFonts w:ascii="Arial Black" w:hAnsi="Arial Black" w:cs="Times New Roman"/>
          <w:b/>
          <w:i/>
          <w:color w:val="0070C0"/>
          <w:sz w:val="32"/>
          <w:szCs w:val="32"/>
        </w:rPr>
      </w:pPr>
    </w:p>
    <w:p w:rsidR="007353DD" w:rsidRPr="007353DD" w:rsidRDefault="007353DD" w:rsidP="007353DD">
      <w:pPr>
        <w:pBdr>
          <w:top w:val="thinThickThinMediumGap" w:sz="24" w:space="1" w:color="002060"/>
          <w:left w:val="thinThickThinMediumGap" w:sz="24" w:space="4" w:color="002060"/>
          <w:bottom w:val="thinThickThinMediumGap" w:sz="24" w:space="1" w:color="002060"/>
          <w:right w:val="thinThickThinMediumGap" w:sz="24" w:space="4" w:color="002060"/>
        </w:pBdr>
        <w:spacing w:after="0" w:line="240" w:lineRule="auto"/>
        <w:jc w:val="center"/>
        <w:rPr>
          <w:rFonts w:ascii="Arial Black" w:hAnsi="Arial Black" w:cs="Times New Roman"/>
          <w:b/>
          <w:i/>
          <w:color w:val="0070C0"/>
          <w:sz w:val="32"/>
          <w:szCs w:val="32"/>
        </w:rPr>
      </w:pPr>
    </w:p>
    <w:p w:rsidR="0085697E" w:rsidRDefault="00CF7C2B" w:rsidP="007353DD">
      <w:pPr>
        <w:pBdr>
          <w:top w:val="thinThickThinMediumGap" w:sz="24" w:space="1" w:color="002060"/>
          <w:left w:val="thinThickThinMediumGap" w:sz="24" w:space="4" w:color="002060"/>
          <w:bottom w:val="thinThickThinMediumGap" w:sz="24" w:space="1" w:color="002060"/>
          <w:right w:val="thinThickThinMediumGap" w:sz="24" w:space="4" w:color="002060"/>
        </w:pBd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144"/>
          <w:szCs w:val="144"/>
        </w:rPr>
      </w:pPr>
      <w:r>
        <w:rPr>
          <w:rFonts w:ascii="Times New Roman" w:hAnsi="Times New Roman" w:cs="Times New Roman"/>
          <w:b/>
          <w:i/>
          <w:noProof/>
          <w:color w:val="0070C0"/>
          <w:sz w:val="144"/>
          <w:szCs w:val="144"/>
          <w:lang w:eastAsia="ru-RU"/>
        </w:rPr>
        <w:drawing>
          <wp:inline distT="0" distB="0" distL="0" distR="0">
            <wp:extent cx="4290117" cy="3018208"/>
            <wp:effectExtent l="0" t="0" r="0" b="10795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7353DD" w:rsidRPr="0085697E" w:rsidRDefault="007353DD" w:rsidP="007353DD">
      <w:pPr>
        <w:pBdr>
          <w:top w:val="thinThickThinMediumGap" w:sz="24" w:space="1" w:color="002060"/>
          <w:left w:val="thinThickThinMediumGap" w:sz="24" w:space="4" w:color="002060"/>
          <w:bottom w:val="thinThickThinMediumGap" w:sz="24" w:space="1" w:color="002060"/>
          <w:right w:val="thinThickThinMediumGap" w:sz="24" w:space="4" w:color="002060"/>
        </w:pBd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144"/>
          <w:szCs w:val="144"/>
        </w:rPr>
      </w:pPr>
    </w:p>
    <w:p w:rsidR="0085697E" w:rsidRPr="002565AD" w:rsidRDefault="0085697E" w:rsidP="002565AD">
      <w:pPr>
        <w:spacing w:after="0" w:line="240" w:lineRule="auto"/>
        <w:jc w:val="both"/>
        <w:rPr>
          <w:b/>
          <w:i/>
          <w:color w:val="002060"/>
          <w:sz w:val="36"/>
          <w:szCs w:val="36"/>
        </w:rPr>
      </w:pPr>
      <w:r w:rsidRPr="002565AD">
        <w:rPr>
          <w:b/>
          <w:i/>
          <w:color w:val="002060"/>
          <w:sz w:val="36"/>
          <w:szCs w:val="36"/>
        </w:rPr>
        <w:lastRenderedPageBreak/>
        <w:t>Уважаемые родители, предлагаем Вашему вниманию перечень мест и  тематику экскурсий, которые можно организовать в выходной день для всей семьи</w:t>
      </w:r>
      <w:r w:rsidR="002565AD">
        <w:rPr>
          <w:b/>
          <w:i/>
          <w:color w:val="002060"/>
          <w:sz w:val="36"/>
          <w:szCs w:val="36"/>
        </w:rPr>
        <w:t>, а также виртуальные экскурсии по Беларуси (ссылки), которые можно организовать онлайн, не выходя из дома</w:t>
      </w:r>
      <w:r w:rsidRPr="002565AD">
        <w:rPr>
          <w:b/>
          <w:i/>
          <w:color w:val="002060"/>
          <w:sz w:val="36"/>
          <w:szCs w:val="36"/>
        </w:rPr>
        <w:t>.</w:t>
      </w:r>
    </w:p>
    <w:p w:rsidR="0085697E" w:rsidRPr="007353DD" w:rsidRDefault="00B7200A" w:rsidP="00B7200A">
      <w:pPr>
        <w:spacing w:line="360" w:lineRule="auto"/>
        <w:rPr>
          <w:rFonts w:ascii="Arial Black" w:hAnsi="Arial Black"/>
          <w:b/>
          <w:color w:val="943634" w:themeColor="accent2" w:themeShade="BF"/>
          <w:sz w:val="40"/>
          <w:szCs w:val="40"/>
        </w:rPr>
      </w:pPr>
      <w:r w:rsidRPr="007353DD">
        <w:rPr>
          <w:rFonts w:ascii="Arial Black" w:hAnsi="Arial Black"/>
          <w:b/>
          <w:color w:val="943634" w:themeColor="accent2" w:themeShade="BF"/>
          <w:sz w:val="40"/>
          <w:szCs w:val="40"/>
        </w:rPr>
        <w:t>1. Достопримечательности Могилева</w:t>
      </w:r>
    </w:p>
    <w:p w:rsidR="00B7200A" w:rsidRPr="007353DD" w:rsidRDefault="00B7200A" w:rsidP="00CF7C2B">
      <w:pPr>
        <w:spacing w:after="0" w:line="240" w:lineRule="auto"/>
        <w:rPr>
          <w:rFonts w:ascii="Arial Black" w:hAnsi="Arial Black"/>
          <w:b/>
          <w:color w:val="943634" w:themeColor="accent2" w:themeShade="BF"/>
          <w:sz w:val="40"/>
          <w:szCs w:val="40"/>
        </w:rPr>
      </w:pPr>
      <w:r w:rsidRPr="007353DD">
        <w:rPr>
          <w:rFonts w:ascii="Arial Black" w:hAnsi="Arial Black"/>
          <w:b/>
          <w:color w:val="943634" w:themeColor="accent2" w:themeShade="BF"/>
          <w:sz w:val="40"/>
          <w:szCs w:val="40"/>
        </w:rPr>
        <w:t>2. Могилев: интересные места для детей и взрослых</w:t>
      </w:r>
    </w:p>
    <w:p w:rsidR="00B7200A" w:rsidRPr="007353DD" w:rsidRDefault="00B7200A" w:rsidP="00B7200A">
      <w:pPr>
        <w:spacing w:line="360" w:lineRule="auto"/>
        <w:rPr>
          <w:rFonts w:ascii="Arial Black" w:hAnsi="Arial Black"/>
          <w:b/>
          <w:color w:val="943634" w:themeColor="accent2" w:themeShade="BF"/>
          <w:sz w:val="40"/>
          <w:szCs w:val="40"/>
        </w:rPr>
      </w:pPr>
      <w:r w:rsidRPr="007353DD">
        <w:rPr>
          <w:rFonts w:ascii="Arial Black" w:hAnsi="Arial Black"/>
          <w:b/>
          <w:color w:val="943634" w:themeColor="accent2" w:themeShade="BF"/>
          <w:sz w:val="40"/>
          <w:szCs w:val="40"/>
        </w:rPr>
        <w:t>3. Музеи и театры Могилева</w:t>
      </w:r>
    </w:p>
    <w:p w:rsidR="00B7200A" w:rsidRPr="007353DD" w:rsidRDefault="00B7200A" w:rsidP="00B7200A">
      <w:pPr>
        <w:spacing w:line="360" w:lineRule="auto"/>
        <w:rPr>
          <w:rFonts w:ascii="Arial Black" w:hAnsi="Arial Black"/>
          <w:b/>
          <w:color w:val="943634" w:themeColor="accent2" w:themeShade="BF"/>
          <w:sz w:val="40"/>
          <w:szCs w:val="40"/>
        </w:rPr>
      </w:pPr>
      <w:r w:rsidRPr="007353DD">
        <w:rPr>
          <w:rFonts w:ascii="Arial Black" w:hAnsi="Arial Black"/>
          <w:b/>
          <w:color w:val="943634" w:themeColor="accent2" w:themeShade="BF"/>
          <w:sz w:val="40"/>
          <w:szCs w:val="40"/>
        </w:rPr>
        <w:t>4.Памятники архитектуры в Могилеве</w:t>
      </w:r>
    </w:p>
    <w:p w:rsidR="00B7200A" w:rsidRDefault="00B7200A" w:rsidP="00CF7C2B">
      <w:pPr>
        <w:pStyle w:val="a6"/>
        <w:spacing w:before="0" w:beforeAutospacing="0" w:after="0" w:afterAutospacing="0"/>
        <w:rPr>
          <w:rStyle w:val="a7"/>
          <w:rFonts w:ascii="Arial Black" w:hAnsi="Arial Black"/>
          <w:color w:val="943634" w:themeColor="accent2" w:themeShade="BF"/>
          <w:sz w:val="40"/>
          <w:szCs w:val="40"/>
        </w:rPr>
      </w:pPr>
      <w:r w:rsidRPr="007353DD">
        <w:rPr>
          <w:rFonts w:ascii="Arial Black" w:hAnsi="Arial Black"/>
          <w:b/>
          <w:color w:val="943634" w:themeColor="accent2" w:themeShade="BF"/>
          <w:sz w:val="40"/>
          <w:szCs w:val="40"/>
        </w:rPr>
        <w:t>5.</w:t>
      </w:r>
      <w:r w:rsidRPr="007353DD">
        <w:rPr>
          <w:rStyle w:val="a7"/>
          <w:rFonts w:ascii="Arial Black" w:hAnsi="Arial Black"/>
          <w:b w:val="0"/>
          <w:color w:val="943634" w:themeColor="accent2" w:themeShade="BF"/>
          <w:sz w:val="40"/>
          <w:szCs w:val="40"/>
        </w:rPr>
        <w:t xml:space="preserve"> </w:t>
      </w:r>
      <w:r w:rsidRPr="007353DD">
        <w:rPr>
          <w:rStyle w:val="a7"/>
          <w:rFonts w:ascii="Arial Black" w:hAnsi="Arial Black"/>
          <w:color w:val="943634" w:themeColor="accent2" w:themeShade="BF"/>
          <w:sz w:val="40"/>
          <w:szCs w:val="40"/>
        </w:rPr>
        <w:t>Могил</w:t>
      </w:r>
      <w:r w:rsidR="005A5730">
        <w:rPr>
          <w:rStyle w:val="a7"/>
          <w:rFonts w:ascii="Arial Black" w:hAnsi="Arial Black"/>
          <w:color w:val="943634" w:themeColor="accent2" w:themeShade="BF"/>
          <w:sz w:val="40"/>
          <w:szCs w:val="40"/>
        </w:rPr>
        <w:t>е</w:t>
      </w:r>
      <w:r w:rsidRPr="007353DD">
        <w:rPr>
          <w:rStyle w:val="a7"/>
          <w:rFonts w:ascii="Arial Black" w:hAnsi="Arial Black"/>
          <w:color w:val="943634" w:themeColor="accent2" w:themeShade="BF"/>
          <w:sz w:val="40"/>
          <w:szCs w:val="40"/>
        </w:rPr>
        <w:t xml:space="preserve">в в годы Великой </w:t>
      </w:r>
      <w:r w:rsidR="00CF7C2B">
        <w:rPr>
          <w:rStyle w:val="a7"/>
          <w:rFonts w:ascii="Arial Black" w:hAnsi="Arial Black"/>
          <w:color w:val="943634" w:themeColor="accent2" w:themeShade="BF"/>
          <w:sz w:val="40"/>
          <w:szCs w:val="40"/>
        </w:rPr>
        <w:t>о</w:t>
      </w:r>
      <w:r w:rsidRPr="007353DD">
        <w:rPr>
          <w:rStyle w:val="a7"/>
          <w:rFonts w:ascii="Arial Black" w:hAnsi="Arial Black"/>
          <w:color w:val="943634" w:themeColor="accent2" w:themeShade="BF"/>
          <w:sz w:val="40"/>
          <w:szCs w:val="40"/>
        </w:rPr>
        <w:t>течественной войны</w:t>
      </w:r>
      <w:r w:rsidR="00CF7C2B">
        <w:rPr>
          <w:rStyle w:val="a7"/>
          <w:rFonts w:ascii="Arial Black" w:hAnsi="Arial Black"/>
          <w:color w:val="943634" w:themeColor="accent2" w:themeShade="BF"/>
          <w:sz w:val="40"/>
          <w:szCs w:val="40"/>
        </w:rPr>
        <w:t>: памятные места города</w:t>
      </w:r>
    </w:p>
    <w:p w:rsidR="00CF7C2B" w:rsidRDefault="00CF7C2B" w:rsidP="00CF7C2B">
      <w:pPr>
        <w:pStyle w:val="a6"/>
        <w:spacing w:before="0" w:beforeAutospacing="0" w:after="0" w:afterAutospacing="0"/>
        <w:rPr>
          <w:rStyle w:val="a7"/>
          <w:rFonts w:ascii="Arial Black" w:hAnsi="Arial Black"/>
          <w:color w:val="943634" w:themeColor="accent2" w:themeShade="BF"/>
          <w:sz w:val="40"/>
          <w:szCs w:val="40"/>
        </w:rPr>
      </w:pPr>
    </w:p>
    <w:p w:rsidR="007353DD" w:rsidRDefault="007353DD" w:rsidP="00CF7C2B">
      <w:pPr>
        <w:pStyle w:val="a6"/>
        <w:spacing w:before="0" w:beforeAutospacing="0" w:after="0" w:afterAutospacing="0"/>
        <w:rPr>
          <w:rStyle w:val="a7"/>
          <w:rFonts w:ascii="Arial Black" w:hAnsi="Arial Black"/>
          <w:color w:val="943634" w:themeColor="accent2" w:themeShade="BF"/>
          <w:sz w:val="40"/>
          <w:szCs w:val="40"/>
        </w:rPr>
      </w:pPr>
      <w:r>
        <w:rPr>
          <w:rStyle w:val="a7"/>
          <w:rFonts w:ascii="Arial Black" w:hAnsi="Arial Black"/>
          <w:color w:val="943634" w:themeColor="accent2" w:themeShade="BF"/>
          <w:sz w:val="40"/>
          <w:szCs w:val="40"/>
        </w:rPr>
        <w:t xml:space="preserve">6. </w:t>
      </w:r>
      <w:r w:rsidR="00CF7C2B">
        <w:rPr>
          <w:rStyle w:val="a7"/>
          <w:rFonts w:ascii="Arial Black" w:hAnsi="Arial Black"/>
          <w:color w:val="943634" w:themeColor="accent2" w:themeShade="BF"/>
          <w:sz w:val="40"/>
          <w:szCs w:val="40"/>
        </w:rPr>
        <w:t xml:space="preserve">Мемориальный комплекс </w:t>
      </w:r>
      <w:proofErr w:type="spellStart"/>
      <w:r w:rsidR="00CF7C2B">
        <w:rPr>
          <w:rStyle w:val="a7"/>
          <w:rFonts w:ascii="Arial Black" w:hAnsi="Arial Black"/>
          <w:color w:val="943634" w:themeColor="accent2" w:themeShade="BF"/>
          <w:sz w:val="40"/>
          <w:szCs w:val="40"/>
        </w:rPr>
        <w:t>Буйничское</w:t>
      </w:r>
      <w:proofErr w:type="spellEnd"/>
      <w:r w:rsidR="00CF7C2B">
        <w:rPr>
          <w:rStyle w:val="a7"/>
          <w:rFonts w:ascii="Arial Black" w:hAnsi="Arial Black"/>
          <w:color w:val="943634" w:themeColor="accent2" w:themeShade="BF"/>
          <w:sz w:val="40"/>
          <w:szCs w:val="40"/>
        </w:rPr>
        <w:t xml:space="preserve"> поле - символ памяти</w:t>
      </w:r>
    </w:p>
    <w:p w:rsidR="005A5730" w:rsidRDefault="005A5730" w:rsidP="00CF7C2B">
      <w:pPr>
        <w:pStyle w:val="a6"/>
        <w:spacing w:before="0" w:beforeAutospacing="0" w:after="0" w:afterAutospacing="0"/>
        <w:rPr>
          <w:rStyle w:val="a7"/>
          <w:rFonts w:ascii="Arial Black" w:hAnsi="Arial Black"/>
          <w:color w:val="943634" w:themeColor="accent2" w:themeShade="BF"/>
          <w:sz w:val="40"/>
          <w:szCs w:val="40"/>
        </w:rPr>
      </w:pPr>
    </w:p>
    <w:p w:rsidR="005A5730" w:rsidRDefault="005A5730" w:rsidP="00CF7C2B">
      <w:pPr>
        <w:pStyle w:val="a6"/>
        <w:spacing w:before="0" w:beforeAutospacing="0" w:after="0" w:afterAutospacing="0"/>
        <w:rPr>
          <w:rStyle w:val="a7"/>
          <w:rFonts w:ascii="Arial Black" w:hAnsi="Arial Black"/>
          <w:color w:val="943634" w:themeColor="accent2" w:themeShade="BF"/>
          <w:sz w:val="40"/>
          <w:szCs w:val="40"/>
        </w:rPr>
      </w:pPr>
      <w:r>
        <w:rPr>
          <w:rStyle w:val="a7"/>
          <w:rFonts w:ascii="Arial Black" w:hAnsi="Arial Black"/>
          <w:color w:val="943634" w:themeColor="accent2" w:themeShade="BF"/>
          <w:sz w:val="40"/>
          <w:szCs w:val="40"/>
        </w:rPr>
        <w:t>7. По местам памяти героев, погибших во время войны</w:t>
      </w:r>
    </w:p>
    <w:p w:rsidR="002565AD" w:rsidRPr="005378B1" w:rsidRDefault="002565AD" w:rsidP="005378B1">
      <w:pPr>
        <w:pStyle w:val="a6"/>
        <w:spacing w:before="0" w:beforeAutospacing="0" w:after="0" w:afterAutospacing="0"/>
        <w:rPr>
          <w:rFonts w:ascii="Arial Black" w:hAnsi="Arial Black"/>
          <w:color w:val="943634" w:themeColor="accent2" w:themeShade="BF"/>
          <w:sz w:val="40"/>
          <w:szCs w:val="40"/>
        </w:rPr>
      </w:pPr>
      <w:r>
        <w:rPr>
          <w:rStyle w:val="a7"/>
          <w:rFonts w:ascii="Arial Black" w:hAnsi="Arial Black"/>
          <w:color w:val="943634" w:themeColor="accent2" w:themeShade="BF"/>
          <w:sz w:val="40"/>
          <w:szCs w:val="40"/>
        </w:rPr>
        <w:t>8</w:t>
      </w:r>
      <w:r w:rsidR="005378B1" w:rsidRPr="005378B1">
        <w:rPr>
          <w:rStyle w:val="a7"/>
          <w:rFonts w:ascii="Arial Black" w:hAnsi="Arial Black"/>
          <w:color w:val="943634" w:themeColor="accent2" w:themeShade="BF"/>
          <w:sz w:val="36"/>
          <w:szCs w:val="40"/>
        </w:rPr>
        <w:t>.</w:t>
      </w:r>
      <w:r w:rsidR="005378B1">
        <w:rPr>
          <w:b/>
          <w:bCs/>
          <w:iCs/>
          <w:color w:val="FF0000"/>
          <w:sz w:val="28"/>
          <w:szCs w:val="30"/>
        </w:rPr>
        <w:t xml:space="preserve"> </w:t>
      </w:r>
      <w:r w:rsidR="005378B1">
        <w:rPr>
          <w:rStyle w:val="a7"/>
          <w:rFonts w:ascii="Arial Black" w:hAnsi="Arial Black"/>
          <w:color w:val="943634" w:themeColor="accent2" w:themeShade="BF"/>
          <w:sz w:val="40"/>
          <w:szCs w:val="40"/>
        </w:rPr>
        <w:t>К</w:t>
      </w:r>
      <w:r w:rsidR="005378B1" w:rsidRPr="005378B1">
        <w:rPr>
          <w:rFonts w:ascii="Arial Black" w:hAnsi="Arial Black" w:cs="Arial"/>
          <w:b/>
          <w:bCs/>
          <w:iCs/>
          <w:color w:val="943634" w:themeColor="accent2" w:themeShade="BF"/>
          <w:sz w:val="40"/>
          <w:szCs w:val="40"/>
        </w:rPr>
        <w:t>ультурно-познавательный туризм по Беларуси</w:t>
      </w:r>
    </w:p>
    <w:p w:rsidR="0085697E" w:rsidRPr="00301955" w:rsidRDefault="005378B1" w:rsidP="005378B1">
      <w:pPr>
        <w:spacing w:after="0" w:line="240" w:lineRule="auto"/>
        <w:rPr>
          <w:b/>
          <w:color w:val="C00000"/>
          <w:sz w:val="52"/>
          <w:szCs w:val="52"/>
        </w:rPr>
      </w:pPr>
      <w:r w:rsidRPr="005378B1">
        <w:rPr>
          <w:b/>
          <w:color w:val="C00000"/>
          <w:sz w:val="52"/>
          <w:szCs w:val="52"/>
        </w:rPr>
        <w:t>https://sad66mogilev.schools.by/pages/eor-v-pomosch-pedagogu</w:t>
      </w:r>
    </w:p>
    <w:p w:rsidR="004D609F" w:rsidRPr="00301955" w:rsidRDefault="00301955" w:rsidP="004D609F">
      <w:pPr>
        <w:jc w:val="center"/>
        <w:rPr>
          <w:b/>
          <w:color w:val="C00000"/>
          <w:sz w:val="52"/>
          <w:szCs w:val="52"/>
        </w:rPr>
      </w:pPr>
      <w:r w:rsidRPr="00301955">
        <w:rPr>
          <w:b/>
          <w:color w:val="C00000"/>
          <w:sz w:val="52"/>
          <w:szCs w:val="52"/>
        </w:rPr>
        <w:lastRenderedPageBreak/>
        <w:t>ДО</w:t>
      </w:r>
      <w:bookmarkStart w:id="0" w:name="_GoBack"/>
      <w:bookmarkEnd w:id="0"/>
      <w:r w:rsidRPr="00301955">
        <w:rPr>
          <w:b/>
          <w:color w:val="C00000"/>
          <w:sz w:val="52"/>
          <w:szCs w:val="52"/>
        </w:rPr>
        <w:t>СТОПРИМЕЧАТЕЛЬНОСТИ МОГИЛЕВА</w:t>
      </w:r>
    </w:p>
    <w:p w:rsidR="004D609F" w:rsidRPr="005A5730" w:rsidRDefault="004D609F" w:rsidP="004D609F">
      <w:pPr>
        <w:spacing w:after="0" w:line="240" w:lineRule="auto"/>
        <w:jc w:val="both"/>
        <w:rPr>
          <w:sz w:val="32"/>
          <w:szCs w:val="32"/>
        </w:rPr>
      </w:pPr>
      <w:r w:rsidRPr="005A5730">
        <w:rPr>
          <w:sz w:val="32"/>
          <w:szCs w:val="32"/>
        </w:rPr>
        <w:t xml:space="preserve">В городе и окрестностях находится так много ярких достопримечательностей, что среди них сложно выделить несколько главных. </w:t>
      </w:r>
    </w:p>
    <w:p w:rsidR="004D609F" w:rsidRPr="004D609F" w:rsidRDefault="004D609F" w:rsidP="004D609F">
      <w:pPr>
        <w:spacing w:after="0" w:line="240" w:lineRule="auto"/>
        <w:jc w:val="center"/>
        <w:rPr>
          <w:b/>
          <w:sz w:val="44"/>
          <w:szCs w:val="44"/>
        </w:rPr>
      </w:pPr>
      <w:r w:rsidRPr="004D609F">
        <w:rPr>
          <w:b/>
          <w:sz w:val="44"/>
          <w:szCs w:val="44"/>
        </w:rPr>
        <w:t>Ратуша</w:t>
      </w:r>
    </w:p>
    <w:p w:rsidR="004D609F" w:rsidRDefault="004D609F" w:rsidP="005A57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50914" cy="3224464"/>
            <wp:effectExtent l="0" t="0" r="6985" b="0"/>
            <wp:docPr id="4" name="Рисунок 4" descr="C:\Users\One\Desktop\ratu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e\Desktop\ratush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157" cy="32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Default="004D609F" w:rsidP="004D609F">
      <w:r>
        <w:t>Адрес: улица Ленинская, 1а.</w:t>
      </w:r>
    </w:p>
    <w:p w:rsidR="004D609F" w:rsidRPr="005A5730" w:rsidRDefault="004D609F" w:rsidP="004D609F">
      <w:pPr>
        <w:spacing w:after="0" w:line="240" w:lineRule="auto"/>
        <w:ind w:firstLine="708"/>
        <w:jc w:val="both"/>
        <w:rPr>
          <w:sz w:val="32"/>
          <w:szCs w:val="32"/>
        </w:rPr>
      </w:pPr>
      <w:r w:rsidRPr="005A5730">
        <w:rPr>
          <w:sz w:val="32"/>
          <w:szCs w:val="32"/>
        </w:rPr>
        <w:t>В центре города, на площади С</w:t>
      </w:r>
      <w:r w:rsidR="00407397" w:rsidRPr="005A5730">
        <w:rPr>
          <w:sz w:val="32"/>
          <w:szCs w:val="32"/>
        </w:rPr>
        <w:t>лавы</w:t>
      </w:r>
      <w:r w:rsidRPr="005A5730">
        <w:rPr>
          <w:sz w:val="32"/>
          <w:szCs w:val="32"/>
        </w:rPr>
        <w:t>, стоит здание, ставшее визитной карточкой Могилева. Городскую ратушу часто изображают на открытках и других сувенирах. Белоснежная восьмигранная башня с красной крышей выделяется среди прочих строений.</w:t>
      </w:r>
    </w:p>
    <w:p w:rsidR="004D609F" w:rsidRPr="005A5730" w:rsidRDefault="004D609F" w:rsidP="00407397">
      <w:pPr>
        <w:spacing w:after="0" w:line="240" w:lineRule="auto"/>
        <w:ind w:firstLine="708"/>
        <w:jc w:val="both"/>
        <w:rPr>
          <w:sz w:val="32"/>
          <w:szCs w:val="32"/>
        </w:rPr>
      </w:pPr>
      <w:r w:rsidRPr="005A5730">
        <w:rPr>
          <w:sz w:val="32"/>
          <w:szCs w:val="32"/>
        </w:rPr>
        <w:t>Первое деревянное сооружение возвели в 1578 году. Спустя ровно сто лет началось строительство кирпичной ратуши. Великолепное творение выстояло в годы Великой Отечественной войны, но было сильно повреждено. В 1957 году местные власти решили, что башня не подлежит восстановлению и снесли ветхую постройку.</w:t>
      </w:r>
    </w:p>
    <w:p w:rsidR="004D609F" w:rsidRPr="005A5730" w:rsidRDefault="004D609F" w:rsidP="00BA62FC">
      <w:pPr>
        <w:ind w:firstLine="708"/>
        <w:jc w:val="both"/>
        <w:rPr>
          <w:sz w:val="32"/>
          <w:szCs w:val="32"/>
        </w:rPr>
      </w:pPr>
      <w:r w:rsidRPr="005A5730">
        <w:rPr>
          <w:sz w:val="32"/>
          <w:szCs w:val="32"/>
        </w:rPr>
        <w:t>В 2008 году город украсила точная копия старой ратуши. В настоящее время в здании разместился музей. Посетители могут подняться на смотровую площадку под самой крышей и обозреть окрестности. Часы на башне звонят каждый час.</w:t>
      </w:r>
    </w:p>
    <w:p w:rsidR="004D609F" w:rsidRPr="00407397" w:rsidRDefault="004D609F" w:rsidP="00407397">
      <w:pPr>
        <w:jc w:val="center"/>
        <w:rPr>
          <w:b/>
          <w:sz w:val="40"/>
          <w:szCs w:val="40"/>
        </w:rPr>
      </w:pPr>
      <w:r w:rsidRPr="00407397">
        <w:rPr>
          <w:b/>
          <w:sz w:val="40"/>
          <w:szCs w:val="40"/>
        </w:rPr>
        <w:lastRenderedPageBreak/>
        <w:t>Площадь Славы</w:t>
      </w:r>
    </w:p>
    <w:p w:rsidR="004D609F" w:rsidRDefault="004D609F" w:rsidP="00DC16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63093" cy="3788597"/>
            <wp:effectExtent l="0" t="0" r="4445" b="2540"/>
            <wp:docPr id="5" name="Рисунок 5" descr="C:\Users\One\Desktop\sovetskaya-plosch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e\Desktop\sovetskaya-ploscha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113" cy="378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2FC" w:rsidRPr="00587008" w:rsidRDefault="004D609F" w:rsidP="00407397">
      <w:pPr>
        <w:spacing w:after="0" w:line="240" w:lineRule="auto"/>
        <w:jc w:val="both"/>
        <w:rPr>
          <w:sz w:val="36"/>
          <w:szCs w:val="36"/>
        </w:rPr>
      </w:pPr>
      <w:r w:rsidRPr="00587008">
        <w:rPr>
          <w:sz w:val="36"/>
          <w:szCs w:val="36"/>
        </w:rPr>
        <w:t xml:space="preserve">Центральная площадь Могилева – самая крупная и древняя в городе. В XVI веке здесь стояли </w:t>
      </w:r>
      <w:proofErr w:type="gramStart"/>
      <w:r w:rsidRPr="00587008">
        <w:rPr>
          <w:sz w:val="36"/>
          <w:szCs w:val="36"/>
        </w:rPr>
        <w:t>лавки</w:t>
      </w:r>
      <w:proofErr w:type="gramEnd"/>
      <w:r w:rsidRPr="00587008">
        <w:rPr>
          <w:sz w:val="36"/>
          <w:szCs w:val="36"/>
        </w:rPr>
        <w:t xml:space="preserve"> и шла оживленная торговля. Когда Белоруссия вошла в состав Российской империи, площадь заполонили новые здания. </w:t>
      </w:r>
    </w:p>
    <w:p w:rsidR="004D609F" w:rsidRPr="00587008" w:rsidRDefault="004D609F" w:rsidP="00DC16C5">
      <w:pPr>
        <w:spacing w:after="0" w:line="240" w:lineRule="auto"/>
        <w:ind w:firstLine="708"/>
        <w:jc w:val="both"/>
        <w:rPr>
          <w:sz w:val="36"/>
          <w:szCs w:val="36"/>
        </w:rPr>
      </w:pPr>
      <w:r w:rsidRPr="00587008">
        <w:rPr>
          <w:sz w:val="36"/>
          <w:szCs w:val="36"/>
        </w:rPr>
        <w:t>После Великой Отечественной войны значительную часть площади занял мемориальный комплекс «Борцам за Советскую власть».</w:t>
      </w:r>
    </w:p>
    <w:p w:rsidR="004D609F" w:rsidRDefault="00BA62FC" w:rsidP="00DC16C5">
      <w:pPr>
        <w:jc w:val="center"/>
      </w:pPr>
      <w:r>
        <w:rPr>
          <w:noProof/>
          <w:lang w:eastAsia="ru-RU"/>
        </w:rPr>
        <w:drawing>
          <wp:inline distT="0" distB="0" distL="0" distR="0" wp14:anchorId="31BC2F1E" wp14:editId="1B685423">
            <wp:extent cx="3905106" cy="2853177"/>
            <wp:effectExtent l="0" t="0" r="635" b="4445"/>
            <wp:docPr id="2" name="Рисунок 2" descr="C:\Users\One\Desktop\Новая папка\bortsam-za-sovetskuyu-v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e\Desktop\Новая папка\bortsam-za-sovetskuyu-vlas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936" cy="28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Pr="00407397" w:rsidRDefault="004D609F" w:rsidP="00407397">
      <w:pPr>
        <w:jc w:val="center"/>
        <w:rPr>
          <w:b/>
          <w:sz w:val="44"/>
          <w:szCs w:val="44"/>
        </w:rPr>
      </w:pPr>
      <w:proofErr w:type="spellStart"/>
      <w:r w:rsidRPr="00407397">
        <w:rPr>
          <w:b/>
          <w:sz w:val="44"/>
          <w:szCs w:val="44"/>
        </w:rPr>
        <w:lastRenderedPageBreak/>
        <w:t>Буйничское</w:t>
      </w:r>
      <w:proofErr w:type="spellEnd"/>
      <w:r w:rsidRPr="00407397">
        <w:rPr>
          <w:b/>
          <w:sz w:val="44"/>
          <w:szCs w:val="44"/>
        </w:rPr>
        <w:t xml:space="preserve"> поле</w:t>
      </w:r>
    </w:p>
    <w:p w:rsidR="004D609F" w:rsidRDefault="00407397" w:rsidP="004D609F">
      <w:r>
        <w:rPr>
          <w:noProof/>
          <w:lang w:eastAsia="ru-RU"/>
        </w:rPr>
        <w:drawing>
          <wp:inline distT="0" distB="0" distL="0" distR="0">
            <wp:extent cx="5940425" cy="3949829"/>
            <wp:effectExtent l="0" t="0" r="3175" b="0"/>
            <wp:docPr id="6" name="Рисунок 6" descr="C:\Users\One\Desktop\buynichskoe-p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e\Desktop\buynichskoe-pol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Pr="00BA62FC" w:rsidRDefault="004D609F" w:rsidP="00407397">
      <w:pPr>
        <w:spacing w:after="0" w:line="240" w:lineRule="auto"/>
        <w:jc w:val="both"/>
        <w:rPr>
          <w:sz w:val="28"/>
          <w:szCs w:val="28"/>
        </w:rPr>
      </w:pPr>
      <w:r w:rsidRPr="00BA62FC">
        <w:rPr>
          <w:sz w:val="28"/>
          <w:szCs w:val="28"/>
        </w:rPr>
        <w:t>Координаты на карте: 53.862000, 30.254413.</w:t>
      </w:r>
    </w:p>
    <w:p w:rsidR="004D609F" w:rsidRPr="00587008" w:rsidRDefault="004D609F" w:rsidP="00407397">
      <w:pPr>
        <w:spacing w:after="0" w:line="240" w:lineRule="auto"/>
        <w:jc w:val="both"/>
        <w:rPr>
          <w:sz w:val="36"/>
          <w:szCs w:val="36"/>
        </w:rPr>
      </w:pPr>
      <w:r w:rsidRPr="00587008">
        <w:rPr>
          <w:sz w:val="36"/>
          <w:szCs w:val="36"/>
        </w:rPr>
        <w:t xml:space="preserve">В 7 км от Могилева находится печально известная деревня </w:t>
      </w:r>
      <w:proofErr w:type="spellStart"/>
      <w:r w:rsidRPr="00587008">
        <w:rPr>
          <w:sz w:val="36"/>
          <w:szCs w:val="36"/>
        </w:rPr>
        <w:t>Буйничи</w:t>
      </w:r>
      <w:proofErr w:type="spellEnd"/>
      <w:r w:rsidRPr="00587008">
        <w:rPr>
          <w:sz w:val="36"/>
          <w:szCs w:val="36"/>
        </w:rPr>
        <w:t>. В самом начале Великой Отечественной войны в окрестностях села проходили ожесточенные бои за Могилев, прославившие мужество и стойкость белорусских защитников.</w:t>
      </w:r>
    </w:p>
    <w:p w:rsidR="004D609F" w:rsidRPr="00587008" w:rsidRDefault="004D609F" w:rsidP="00407397">
      <w:pPr>
        <w:spacing w:after="0" w:line="240" w:lineRule="auto"/>
        <w:jc w:val="both"/>
        <w:rPr>
          <w:sz w:val="36"/>
          <w:szCs w:val="36"/>
        </w:rPr>
      </w:pPr>
      <w:r w:rsidRPr="00587008">
        <w:rPr>
          <w:sz w:val="36"/>
          <w:szCs w:val="36"/>
        </w:rPr>
        <w:t>В наши дни на поле открыт обширный мемориальный комплекс. На территории мемориала установлен памятник с именами погибших воинов, чьи останки покоятся в братской могиле. В центре комплекса на небольшом возвышении построен храм-часовня, где поминают всех павших на фронтах Великой Отечественной войны. Рядом с храмом стоит военная техника.</w:t>
      </w:r>
    </w:p>
    <w:p w:rsidR="004D609F" w:rsidRDefault="004D609F" w:rsidP="00407397">
      <w:pPr>
        <w:spacing w:after="0" w:line="240" w:lineRule="auto"/>
        <w:jc w:val="both"/>
        <w:rPr>
          <w:sz w:val="36"/>
          <w:szCs w:val="36"/>
        </w:rPr>
      </w:pPr>
    </w:p>
    <w:p w:rsidR="00D940B1" w:rsidRPr="00587008" w:rsidRDefault="00D940B1" w:rsidP="00407397">
      <w:pPr>
        <w:spacing w:after="0" w:line="240" w:lineRule="auto"/>
        <w:jc w:val="both"/>
        <w:rPr>
          <w:sz w:val="36"/>
          <w:szCs w:val="36"/>
        </w:rPr>
      </w:pPr>
    </w:p>
    <w:p w:rsidR="004D609F" w:rsidRPr="00587008" w:rsidRDefault="004D609F" w:rsidP="00D940B1">
      <w:pPr>
        <w:spacing w:after="0" w:line="240" w:lineRule="auto"/>
        <w:rPr>
          <w:sz w:val="36"/>
          <w:szCs w:val="36"/>
        </w:rPr>
      </w:pPr>
      <w:r w:rsidRPr="00587008">
        <w:rPr>
          <w:sz w:val="36"/>
          <w:szCs w:val="36"/>
        </w:rPr>
        <w:lastRenderedPageBreak/>
        <w:t>Позади часовни находится водоем с символическим названием озеро Слез.</w:t>
      </w:r>
      <w:r w:rsidR="00D940B1" w:rsidRPr="00D940B1">
        <w:t xml:space="preserve"> </w:t>
      </w:r>
      <w:r w:rsidR="00D940B1">
        <w:rPr>
          <w:noProof/>
          <w:lang w:eastAsia="ru-RU"/>
        </w:rPr>
        <w:drawing>
          <wp:inline distT="0" distB="0" distL="0" distR="0" wp14:anchorId="77949623" wp14:editId="1A50C769">
            <wp:extent cx="5582652" cy="3735267"/>
            <wp:effectExtent l="0" t="0" r="0" b="0"/>
            <wp:docPr id="7" name="Рисунок 7" descr="Еще достопримечательности Могиле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ще достопримечательности Могилева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27" cy="373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008">
        <w:rPr>
          <w:sz w:val="36"/>
          <w:szCs w:val="36"/>
        </w:rPr>
        <w:t xml:space="preserve"> Вокруг посажены аллеи, одна из которых носит имя К. Симонова. На именной аллее стоит памятный камень в честь знаменитого писателя.</w:t>
      </w:r>
    </w:p>
    <w:p w:rsidR="004D609F" w:rsidRDefault="00BA62FC" w:rsidP="004D609F">
      <w:r>
        <w:rPr>
          <w:noProof/>
          <w:lang w:eastAsia="ru-RU"/>
        </w:rPr>
        <w:drawing>
          <wp:inline distT="0" distB="0" distL="0" distR="0">
            <wp:extent cx="5582652" cy="4019491"/>
            <wp:effectExtent l="0" t="0" r="0" b="635"/>
            <wp:docPr id="1" name="Рисунок 1" descr="C:\Users\One\Desktop\Новая папка\simonovskiy-ka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e\Desktop\Новая папка\simonovskiy-kame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508" cy="402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Pr="00301955" w:rsidRDefault="00301955" w:rsidP="00301955">
      <w:pPr>
        <w:spacing w:after="0" w:line="240" w:lineRule="auto"/>
        <w:jc w:val="center"/>
        <w:rPr>
          <w:b/>
          <w:color w:val="FF0000"/>
          <w:sz w:val="52"/>
          <w:szCs w:val="52"/>
        </w:rPr>
      </w:pPr>
      <w:r w:rsidRPr="00301955">
        <w:rPr>
          <w:b/>
          <w:color w:val="FF0000"/>
          <w:sz w:val="52"/>
          <w:szCs w:val="52"/>
        </w:rPr>
        <w:lastRenderedPageBreak/>
        <w:t>МОГИЛЕВ: ИНТЕРЕСНЫЕ МЕСТА ДЛЯ ДЕТЕЙ И ВЗРОСЛЫХ</w:t>
      </w:r>
    </w:p>
    <w:p w:rsidR="004D609F" w:rsidRPr="00BA62FC" w:rsidRDefault="004D609F" w:rsidP="00301955">
      <w:pPr>
        <w:spacing w:after="0" w:line="240" w:lineRule="auto"/>
        <w:jc w:val="both"/>
        <w:rPr>
          <w:sz w:val="36"/>
          <w:szCs w:val="36"/>
        </w:rPr>
      </w:pPr>
      <w:r w:rsidRPr="00BA62FC">
        <w:rPr>
          <w:sz w:val="36"/>
          <w:szCs w:val="36"/>
        </w:rPr>
        <w:t xml:space="preserve">Даже в самых неожиданных местах </w:t>
      </w:r>
      <w:proofErr w:type="spellStart"/>
      <w:r w:rsidRPr="00BA62FC">
        <w:rPr>
          <w:sz w:val="36"/>
          <w:szCs w:val="36"/>
        </w:rPr>
        <w:t>могилев</w:t>
      </w:r>
      <w:r w:rsidR="00BA62FC" w:rsidRPr="00BA62FC">
        <w:rPr>
          <w:sz w:val="36"/>
          <w:szCs w:val="36"/>
        </w:rPr>
        <w:t>чане</w:t>
      </w:r>
      <w:proofErr w:type="spellEnd"/>
      <w:r w:rsidR="00BA62FC" w:rsidRPr="00BA62FC">
        <w:rPr>
          <w:sz w:val="36"/>
          <w:szCs w:val="36"/>
        </w:rPr>
        <w:t xml:space="preserve"> с</w:t>
      </w:r>
      <w:r w:rsidRPr="00BA62FC">
        <w:rPr>
          <w:sz w:val="36"/>
          <w:szCs w:val="36"/>
        </w:rPr>
        <w:t>умели создать объекты, достойные внимания туристов. Посещение их будет познавательно как взрослым, так и ребенку.</w:t>
      </w:r>
    </w:p>
    <w:p w:rsidR="004D609F" w:rsidRPr="00BA62FC" w:rsidRDefault="004D609F" w:rsidP="00BA62FC">
      <w:pPr>
        <w:jc w:val="center"/>
        <w:rPr>
          <w:b/>
          <w:sz w:val="40"/>
          <w:szCs w:val="40"/>
        </w:rPr>
      </w:pPr>
      <w:r w:rsidRPr="00BA62FC">
        <w:rPr>
          <w:b/>
          <w:sz w:val="40"/>
          <w:szCs w:val="40"/>
        </w:rPr>
        <w:t>Площадь Звезд</w:t>
      </w:r>
    </w:p>
    <w:p w:rsidR="004D609F" w:rsidRDefault="00BA62FC" w:rsidP="004D609F">
      <w:r>
        <w:rPr>
          <w:noProof/>
          <w:lang w:eastAsia="ru-RU"/>
        </w:rPr>
        <w:drawing>
          <wp:inline distT="0" distB="0" distL="0" distR="0">
            <wp:extent cx="5257903" cy="3745191"/>
            <wp:effectExtent l="0" t="0" r="0" b="8255"/>
            <wp:docPr id="3" name="Рисунок 3" descr="C:\Users\One\Desktop\Новая папка\zvezdoch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e\Desktop\Новая папка\zvezdoche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38" cy="374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Pr="00BA62FC" w:rsidRDefault="004D609F" w:rsidP="00301955">
      <w:pPr>
        <w:spacing w:after="0" w:line="240" w:lineRule="auto"/>
        <w:rPr>
          <w:sz w:val="28"/>
          <w:szCs w:val="28"/>
        </w:rPr>
      </w:pPr>
      <w:r w:rsidRPr="00BA62FC">
        <w:rPr>
          <w:sz w:val="28"/>
          <w:szCs w:val="28"/>
        </w:rPr>
        <w:t>Адрес: пл. Звезд.</w:t>
      </w:r>
    </w:p>
    <w:p w:rsidR="004D609F" w:rsidRPr="00BA62FC" w:rsidRDefault="004D609F" w:rsidP="00301955">
      <w:pPr>
        <w:spacing w:after="0" w:line="240" w:lineRule="auto"/>
        <w:jc w:val="both"/>
        <w:rPr>
          <w:sz w:val="36"/>
          <w:szCs w:val="36"/>
        </w:rPr>
      </w:pPr>
      <w:r w:rsidRPr="00BA62FC">
        <w:rPr>
          <w:sz w:val="36"/>
          <w:szCs w:val="36"/>
        </w:rPr>
        <w:t>Одна из главных площадей Могилева посвящена звездам в прямом и переносном смысле этого слова. В центре площади привлекает внимание скульптурная композиция «Звездочет». Вокруг памятника выложена своеобразная «Аллея славы» — наподобие Голливудской «Аллеи звезд». На звездах написаны имена почетных жителей города, которые прославили родной город достижениями в спорте, искусстве, науке. На площади можно посетить кинотеатр «Родина».</w:t>
      </w:r>
    </w:p>
    <w:p w:rsidR="004D609F" w:rsidRPr="00BA62FC" w:rsidRDefault="004D609F" w:rsidP="00BA62FC">
      <w:pPr>
        <w:jc w:val="center"/>
        <w:rPr>
          <w:b/>
          <w:sz w:val="40"/>
          <w:szCs w:val="40"/>
        </w:rPr>
      </w:pPr>
      <w:r w:rsidRPr="00BA62FC">
        <w:rPr>
          <w:b/>
          <w:sz w:val="40"/>
          <w:szCs w:val="40"/>
        </w:rPr>
        <w:lastRenderedPageBreak/>
        <w:t>Печерский лесопарк</w:t>
      </w:r>
    </w:p>
    <w:p w:rsidR="004D609F" w:rsidRDefault="00AC3F5A" w:rsidP="004D609F">
      <w:r>
        <w:rPr>
          <w:noProof/>
          <w:lang w:eastAsia="ru-RU"/>
        </w:rPr>
        <w:drawing>
          <wp:inline distT="0" distB="0" distL="0" distR="0">
            <wp:extent cx="5940425" cy="3948113"/>
            <wp:effectExtent l="0" t="0" r="3175" b="0"/>
            <wp:docPr id="8" name="Рисунок 8" descr="C:\Users\One\Desktop\Новая папка\pecherskiy-leso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e\Desktop\Новая папка\pecherskiy-lesopar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Default="004D609F" w:rsidP="004D609F">
      <w:r>
        <w:t>Координаты GPS: 53.934647, 30.300067.</w:t>
      </w:r>
    </w:p>
    <w:p w:rsidR="004D609F" w:rsidRPr="00AC3F5A" w:rsidRDefault="004D609F" w:rsidP="00AC3F5A">
      <w:pPr>
        <w:spacing w:after="0" w:line="240" w:lineRule="auto"/>
        <w:jc w:val="both"/>
        <w:rPr>
          <w:sz w:val="36"/>
          <w:szCs w:val="36"/>
        </w:rPr>
      </w:pPr>
      <w:r w:rsidRPr="00AC3F5A">
        <w:rPr>
          <w:sz w:val="36"/>
          <w:szCs w:val="36"/>
        </w:rPr>
        <w:t>Зеленая территория на северо-западе Могилева – природные легкие крупного областного центра. Несколько столетий назад эти земли принадлежали католическому епископу, потом перешли местному правлению. В Советские годы лесопарк облагородили, превратив чудесный природный уголок в зону отдыха для трудящихся. В наши дни здесь проходят праздничные гуляния и спортивные соревнования.</w:t>
      </w:r>
    </w:p>
    <w:p w:rsidR="004D609F" w:rsidRDefault="004D609F" w:rsidP="004D609F"/>
    <w:p w:rsidR="00AC3F5A" w:rsidRDefault="00AC3F5A" w:rsidP="004D609F"/>
    <w:p w:rsidR="00AC3F5A" w:rsidRDefault="00AC3F5A" w:rsidP="004D609F"/>
    <w:p w:rsidR="00AC3F5A" w:rsidRDefault="00AC3F5A" w:rsidP="004D609F"/>
    <w:p w:rsidR="00AC3F5A" w:rsidRDefault="00AC3F5A" w:rsidP="004D609F"/>
    <w:p w:rsidR="00AC3F5A" w:rsidRDefault="00AC3F5A" w:rsidP="004D609F"/>
    <w:p w:rsidR="004D609F" w:rsidRPr="00AC3F5A" w:rsidRDefault="004D609F" w:rsidP="00AC3F5A">
      <w:pPr>
        <w:jc w:val="center"/>
        <w:rPr>
          <w:b/>
          <w:sz w:val="40"/>
          <w:szCs w:val="40"/>
        </w:rPr>
      </w:pPr>
      <w:r w:rsidRPr="00AC3F5A">
        <w:rPr>
          <w:b/>
          <w:sz w:val="40"/>
          <w:szCs w:val="40"/>
        </w:rPr>
        <w:lastRenderedPageBreak/>
        <w:t>Зоосад</w:t>
      </w:r>
    </w:p>
    <w:p w:rsidR="004D609F" w:rsidRDefault="00AC3F5A" w:rsidP="004D609F">
      <w:r>
        <w:rPr>
          <w:noProof/>
          <w:lang w:eastAsia="ru-RU"/>
        </w:rPr>
        <w:drawing>
          <wp:inline distT="0" distB="0" distL="0" distR="0">
            <wp:extent cx="5940425" cy="4447272"/>
            <wp:effectExtent l="0" t="0" r="3175" b="0"/>
            <wp:docPr id="9" name="Рисунок 9" descr="C:\Users\One\Desktop\Новая папка\zoo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e\Desktop\Новая папка\zoosa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Pr="00AC3F5A" w:rsidRDefault="004D609F" w:rsidP="004D609F">
      <w:pPr>
        <w:rPr>
          <w:sz w:val="28"/>
          <w:szCs w:val="28"/>
        </w:rPr>
      </w:pPr>
      <w:r w:rsidRPr="00AC3F5A">
        <w:rPr>
          <w:sz w:val="28"/>
          <w:szCs w:val="28"/>
        </w:rPr>
        <w:t xml:space="preserve">Адрес: </w:t>
      </w:r>
      <w:proofErr w:type="spellStart"/>
      <w:r w:rsidRPr="00AC3F5A">
        <w:rPr>
          <w:sz w:val="28"/>
          <w:szCs w:val="28"/>
        </w:rPr>
        <w:t>агрогородок</w:t>
      </w:r>
      <w:proofErr w:type="spellEnd"/>
      <w:r w:rsidRPr="00AC3F5A">
        <w:rPr>
          <w:sz w:val="28"/>
          <w:szCs w:val="28"/>
        </w:rPr>
        <w:t xml:space="preserve"> </w:t>
      </w:r>
      <w:proofErr w:type="spellStart"/>
      <w:r w:rsidRPr="00AC3F5A">
        <w:rPr>
          <w:sz w:val="28"/>
          <w:szCs w:val="28"/>
        </w:rPr>
        <w:t>Буйничи</w:t>
      </w:r>
      <w:proofErr w:type="spellEnd"/>
      <w:r w:rsidRPr="00AC3F5A">
        <w:rPr>
          <w:sz w:val="28"/>
          <w:szCs w:val="28"/>
        </w:rPr>
        <w:t>.</w:t>
      </w:r>
    </w:p>
    <w:p w:rsidR="004D609F" w:rsidRPr="00457129" w:rsidRDefault="004D609F" w:rsidP="00457129">
      <w:pPr>
        <w:spacing w:after="0" w:line="240" w:lineRule="auto"/>
        <w:jc w:val="both"/>
        <w:rPr>
          <w:sz w:val="36"/>
          <w:szCs w:val="36"/>
        </w:rPr>
      </w:pPr>
      <w:r w:rsidRPr="00457129">
        <w:rPr>
          <w:sz w:val="36"/>
          <w:szCs w:val="36"/>
        </w:rPr>
        <w:t>В нескольких километрах от Могилева раскинулся просторный Зоосад. Парк для животных был открыт на базе местного колледжа и предназначался для подготовки будущих егерей. На территории в сотню гектаров обитают как типичные для этих широт звери, так и более экзотические животные – кабаны, медведи, зубры, лоси, страусы, рыси и многие другие. Рядом с озерами обитают дикие утки и прекрасные белые лебеди.</w:t>
      </w:r>
    </w:p>
    <w:p w:rsidR="004D609F" w:rsidRPr="00457129" w:rsidRDefault="004D609F" w:rsidP="00457129">
      <w:pPr>
        <w:spacing w:after="0" w:line="240" w:lineRule="auto"/>
        <w:ind w:firstLine="709"/>
        <w:rPr>
          <w:sz w:val="36"/>
          <w:szCs w:val="36"/>
        </w:rPr>
      </w:pPr>
      <w:r w:rsidRPr="00457129">
        <w:rPr>
          <w:sz w:val="36"/>
          <w:szCs w:val="36"/>
        </w:rPr>
        <w:t xml:space="preserve">Могилевский зоосад имеет особенности, отличающие его от других зоопарков. Во-первых, животные обитают вне клеток, в естественной среде. </w:t>
      </w:r>
      <w:r w:rsidR="00457129">
        <w:rPr>
          <w:noProof/>
          <w:lang w:eastAsia="ru-RU"/>
        </w:rPr>
        <w:lastRenderedPageBreak/>
        <w:drawing>
          <wp:inline distT="0" distB="0" distL="0" distR="0">
            <wp:extent cx="6015789" cy="4007184"/>
            <wp:effectExtent l="0" t="0" r="4445" b="0"/>
            <wp:docPr id="11" name="Рисунок 11" descr="В начале 2000-х преподаватели и студенты Могилевского лесотехнического кол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 начале 2000-х преподаватели и студенты Могилевского лесотехнического колл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789" cy="400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129">
        <w:rPr>
          <w:sz w:val="36"/>
          <w:szCs w:val="36"/>
        </w:rPr>
        <w:t xml:space="preserve">Во-вторых, тут работает лечебница для больных и раненых зверей. В-третьих, помимо обычной пешей прогулки, туристам предлагается необычная услуга: посетителей возят по территории на небольшом паровозе. Платная экскурсия называется «Сафари» и вызывает бурный </w:t>
      </w:r>
      <w:proofErr w:type="gramStart"/>
      <w:r w:rsidRPr="00457129">
        <w:rPr>
          <w:sz w:val="36"/>
          <w:szCs w:val="36"/>
        </w:rPr>
        <w:t>восторг</w:t>
      </w:r>
      <w:proofErr w:type="gramEnd"/>
      <w:r w:rsidRPr="00457129">
        <w:rPr>
          <w:sz w:val="36"/>
          <w:szCs w:val="36"/>
        </w:rPr>
        <w:t xml:space="preserve"> как у детей, так и у взрослых.</w:t>
      </w:r>
    </w:p>
    <w:p w:rsidR="004D609F" w:rsidRDefault="00457129" w:rsidP="004D609F">
      <w:r>
        <w:rPr>
          <w:noProof/>
          <w:lang w:eastAsia="ru-RU"/>
        </w:rPr>
        <w:drawing>
          <wp:inline distT="0" distB="0" distL="0" distR="0">
            <wp:extent cx="5823284" cy="3555439"/>
            <wp:effectExtent l="0" t="0" r="6350" b="6985"/>
            <wp:docPr id="10" name="Рисунок 10" descr="Протяженность маршрута: 400 км. Маршрут: Витебск - Могилев - Буйничское по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тяженность маршрута: 400 км. Маршрут: Витебск - Могилев - Буйничское пол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61" cy="355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29" w:rsidRPr="00457129" w:rsidRDefault="00457129" w:rsidP="00457129">
      <w:pPr>
        <w:jc w:val="center"/>
        <w:rPr>
          <w:b/>
          <w:sz w:val="40"/>
          <w:szCs w:val="40"/>
        </w:rPr>
      </w:pPr>
      <w:r w:rsidRPr="00457129">
        <w:rPr>
          <w:b/>
          <w:sz w:val="40"/>
          <w:szCs w:val="40"/>
        </w:rPr>
        <w:lastRenderedPageBreak/>
        <w:t>Этнографическая деревня</w:t>
      </w:r>
    </w:p>
    <w:p w:rsidR="004D609F" w:rsidRDefault="00457129" w:rsidP="004D609F">
      <w:r>
        <w:rPr>
          <w:noProof/>
          <w:lang w:eastAsia="ru-RU"/>
        </w:rPr>
        <w:drawing>
          <wp:inline distT="0" distB="0" distL="0" distR="0">
            <wp:extent cx="5940425" cy="3942856"/>
            <wp:effectExtent l="0" t="0" r="3175" b="635"/>
            <wp:docPr id="12" name="Рисунок 12" descr="C:\Users\One\Desktop\Новая папка\etnograficheskaya-derev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ne\Desktop\Новая папка\etnograficheskaya-derevny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29" w:rsidRDefault="00457129" w:rsidP="00457129">
      <w:r>
        <w:t>Координаты: 53.862978, 30.260539.</w:t>
      </w:r>
    </w:p>
    <w:p w:rsidR="00457129" w:rsidRPr="00457129" w:rsidRDefault="00457129" w:rsidP="00457129">
      <w:pPr>
        <w:spacing w:after="0" w:line="240" w:lineRule="auto"/>
        <w:jc w:val="both"/>
        <w:rPr>
          <w:sz w:val="36"/>
          <w:szCs w:val="36"/>
        </w:rPr>
      </w:pPr>
      <w:r w:rsidRPr="00457129">
        <w:rPr>
          <w:sz w:val="36"/>
          <w:szCs w:val="36"/>
        </w:rPr>
        <w:t>В окрестностях Могилева, рядом с Зоосадом построен уникальный музейный комплекс «Белорусская деревня 19 века». На обширной территории воссоздан крестьянский быт позапрошлого века. В небольших домах демонстрируют свое мастерство всевозможные ремесленники:</w:t>
      </w:r>
      <w:r>
        <w:rPr>
          <w:sz w:val="36"/>
          <w:szCs w:val="36"/>
        </w:rPr>
        <w:t xml:space="preserve"> </w:t>
      </w:r>
      <w:r w:rsidRPr="00457129">
        <w:rPr>
          <w:sz w:val="36"/>
          <w:szCs w:val="36"/>
        </w:rPr>
        <w:t>кузнецы,</w:t>
      </w:r>
      <w:r>
        <w:rPr>
          <w:sz w:val="36"/>
          <w:szCs w:val="36"/>
        </w:rPr>
        <w:t xml:space="preserve"> </w:t>
      </w:r>
      <w:r w:rsidRPr="00457129">
        <w:rPr>
          <w:sz w:val="36"/>
          <w:szCs w:val="36"/>
        </w:rPr>
        <w:t>резчики,</w:t>
      </w:r>
      <w:r>
        <w:rPr>
          <w:sz w:val="36"/>
          <w:szCs w:val="36"/>
        </w:rPr>
        <w:t xml:space="preserve"> </w:t>
      </w:r>
      <w:r w:rsidRPr="00457129">
        <w:rPr>
          <w:sz w:val="36"/>
          <w:szCs w:val="36"/>
        </w:rPr>
        <w:t>гончары.</w:t>
      </w:r>
    </w:p>
    <w:p w:rsidR="00457129" w:rsidRDefault="00457129" w:rsidP="00457129">
      <w:pPr>
        <w:spacing w:after="0" w:line="240" w:lineRule="auto"/>
        <w:jc w:val="both"/>
        <w:rPr>
          <w:sz w:val="36"/>
          <w:szCs w:val="36"/>
        </w:rPr>
      </w:pPr>
      <w:r w:rsidRPr="00457129">
        <w:rPr>
          <w:sz w:val="36"/>
          <w:szCs w:val="36"/>
        </w:rPr>
        <w:t xml:space="preserve">В деревне можно увидеть все стороны жизни белорусов, как они трудились и отдыхали, что ели и пили. </w:t>
      </w:r>
    </w:p>
    <w:p w:rsidR="00132863" w:rsidRDefault="00132863" w:rsidP="00457129">
      <w:pPr>
        <w:spacing w:after="0" w:line="240" w:lineRule="auto"/>
        <w:jc w:val="both"/>
        <w:rPr>
          <w:sz w:val="36"/>
          <w:szCs w:val="36"/>
        </w:rPr>
      </w:pPr>
    </w:p>
    <w:p w:rsidR="00132863" w:rsidRPr="00457129" w:rsidRDefault="00132863" w:rsidP="00457129">
      <w:pPr>
        <w:spacing w:after="0" w:line="240" w:lineRule="auto"/>
        <w:jc w:val="both"/>
        <w:rPr>
          <w:sz w:val="36"/>
          <w:szCs w:val="36"/>
        </w:rPr>
      </w:pPr>
    </w:p>
    <w:p w:rsidR="00457129" w:rsidRDefault="00457129" w:rsidP="00457129">
      <w:pPr>
        <w:jc w:val="center"/>
        <w:rPr>
          <w:b/>
          <w:sz w:val="40"/>
          <w:szCs w:val="40"/>
        </w:rPr>
      </w:pPr>
    </w:p>
    <w:p w:rsidR="00457129" w:rsidRDefault="00457129" w:rsidP="00457129">
      <w:pPr>
        <w:jc w:val="center"/>
        <w:rPr>
          <w:b/>
          <w:sz w:val="40"/>
          <w:szCs w:val="40"/>
        </w:rPr>
      </w:pPr>
    </w:p>
    <w:p w:rsidR="00457129" w:rsidRDefault="00457129" w:rsidP="00457129">
      <w:pPr>
        <w:jc w:val="center"/>
        <w:rPr>
          <w:b/>
          <w:sz w:val="40"/>
          <w:szCs w:val="40"/>
        </w:rPr>
      </w:pPr>
    </w:p>
    <w:p w:rsidR="00457129" w:rsidRPr="00457129" w:rsidRDefault="00457129" w:rsidP="00457129">
      <w:pPr>
        <w:jc w:val="center"/>
        <w:rPr>
          <w:b/>
          <w:sz w:val="40"/>
          <w:szCs w:val="40"/>
        </w:rPr>
      </w:pPr>
      <w:proofErr w:type="spellStart"/>
      <w:r w:rsidRPr="00457129">
        <w:rPr>
          <w:b/>
          <w:sz w:val="40"/>
          <w:szCs w:val="40"/>
        </w:rPr>
        <w:lastRenderedPageBreak/>
        <w:t>Полыковичская</w:t>
      </w:r>
      <w:proofErr w:type="spellEnd"/>
      <w:r w:rsidRPr="00457129">
        <w:rPr>
          <w:b/>
          <w:sz w:val="40"/>
          <w:szCs w:val="40"/>
        </w:rPr>
        <w:t xml:space="preserve"> криница</w:t>
      </w:r>
    </w:p>
    <w:p w:rsidR="004D609F" w:rsidRDefault="00457129" w:rsidP="004D609F">
      <w:r>
        <w:rPr>
          <w:noProof/>
          <w:lang w:eastAsia="ru-RU"/>
        </w:rPr>
        <w:drawing>
          <wp:inline distT="0" distB="0" distL="0" distR="0">
            <wp:extent cx="5582652" cy="4191227"/>
            <wp:effectExtent l="0" t="0" r="0" b="0"/>
            <wp:docPr id="13" name="Рисунок 13" descr="C:\Users\One\Desktop\Новая папка\polykovichskaya-kri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ne\Desktop\Новая папка\polykovichskaya-krinitsa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375" cy="4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Pr="00457129" w:rsidRDefault="004D609F" w:rsidP="004D609F">
      <w:pPr>
        <w:rPr>
          <w:sz w:val="28"/>
          <w:szCs w:val="28"/>
        </w:rPr>
      </w:pPr>
      <w:r w:rsidRPr="00457129">
        <w:rPr>
          <w:sz w:val="28"/>
          <w:szCs w:val="28"/>
        </w:rPr>
        <w:t xml:space="preserve">Адрес: </w:t>
      </w:r>
      <w:proofErr w:type="spellStart"/>
      <w:r w:rsidRPr="00457129">
        <w:rPr>
          <w:sz w:val="28"/>
          <w:szCs w:val="28"/>
        </w:rPr>
        <w:t>агрогородок</w:t>
      </w:r>
      <w:proofErr w:type="spellEnd"/>
      <w:r w:rsidRPr="00457129">
        <w:rPr>
          <w:sz w:val="28"/>
          <w:szCs w:val="28"/>
        </w:rPr>
        <w:t xml:space="preserve"> </w:t>
      </w:r>
      <w:proofErr w:type="spellStart"/>
      <w:r w:rsidRPr="00457129">
        <w:rPr>
          <w:sz w:val="28"/>
          <w:szCs w:val="28"/>
        </w:rPr>
        <w:t>Полыковичи</w:t>
      </w:r>
      <w:proofErr w:type="spellEnd"/>
      <w:r w:rsidRPr="00457129">
        <w:rPr>
          <w:sz w:val="28"/>
          <w:szCs w:val="28"/>
        </w:rPr>
        <w:t>.</w:t>
      </w:r>
    </w:p>
    <w:p w:rsidR="004D609F" w:rsidRPr="00457129" w:rsidRDefault="004D609F" w:rsidP="00457129">
      <w:pPr>
        <w:spacing w:after="0" w:line="240" w:lineRule="auto"/>
        <w:jc w:val="both"/>
        <w:rPr>
          <w:sz w:val="36"/>
          <w:szCs w:val="36"/>
        </w:rPr>
      </w:pPr>
      <w:r w:rsidRPr="00457129">
        <w:rPr>
          <w:sz w:val="36"/>
          <w:szCs w:val="36"/>
        </w:rPr>
        <w:t xml:space="preserve">Святой источник рядом с городом </w:t>
      </w:r>
      <w:proofErr w:type="spellStart"/>
      <w:r w:rsidRPr="00457129">
        <w:rPr>
          <w:sz w:val="36"/>
          <w:szCs w:val="36"/>
        </w:rPr>
        <w:t>Полыковичи</w:t>
      </w:r>
      <w:proofErr w:type="spellEnd"/>
      <w:r w:rsidRPr="00457129">
        <w:rPr>
          <w:sz w:val="36"/>
          <w:szCs w:val="36"/>
        </w:rPr>
        <w:t xml:space="preserve"> с давних времен известен своими целебными свойствами. Еще в XVI столетии люди приходили сюда испить чистой родниковой воды в надежде на исцеление от болезней. В XIX веке граф Римский-Корсаков на свои средства возвел рядом каменную церковь в честь святой мученицы </w:t>
      </w:r>
      <w:proofErr w:type="spellStart"/>
      <w:r w:rsidRPr="00457129">
        <w:rPr>
          <w:sz w:val="36"/>
          <w:szCs w:val="36"/>
        </w:rPr>
        <w:t>Параскевы</w:t>
      </w:r>
      <w:proofErr w:type="spellEnd"/>
      <w:r w:rsidRPr="00457129">
        <w:rPr>
          <w:sz w:val="36"/>
          <w:szCs w:val="36"/>
        </w:rPr>
        <w:t>. Над обустроенным источником построен шатер, увенчанный куполом и крестом.</w:t>
      </w:r>
    </w:p>
    <w:p w:rsidR="004D609F" w:rsidRDefault="004D609F" w:rsidP="00457129">
      <w:pPr>
        <w:spacing w:after="0" w:line="240" w:lineRule="auto"/>
        <w:jc w:val="both"/>
        <w:rPr>
          <w:sz w:val="36"/>
          <w:szCs w:val="36"/>
        </w:rPr>
      </w:pPr>
    </w:p>
    <w:p w:rsidR="00457129" w:rsidRDefault="00457129" w:rsidP="00457129">
      <w:pPr>
        <w:spacing w:after="0" w:line="240" w:lineRule="auto"/>
        <w:jc w:val="both"/>
        <w:rPr>
          <w:sz w:val="36"/>
          <w:szCs w:val="36"/>
        </w:rPr>
      </w:pPr>
    </w:p>
    <w:p w:rsidR="00457129" w:rsidRDefault="00457129" w:rsidP="00457129">
      <w:pPr>
        <w:spacing w:after="0" w:line="240" w:lineRule="auto"/>
        <w:jc w:val="both"/>
        <w:rPr>
          <w:sz w:val="36"/>
          <w:szCs w:val="36"/>
        </w:rPr>
      </w:pPr>
    </w:p>
    <w:p w:rsidR="00457129" w:rsidRDefault="00457129" w:rsidP="00457129">
      <w:pPr>
        <w:spacing w:after="0" w:line="240" w:lineRule="auto"/>
        <w:jc w:val="both"/>
        <w:rPr>
          <w:sz w:val="36"/>
          <w:szCs w:val="36"/>
        </w:rPr>
      </w:pPr>
    </w:p>
    <w:p w:rsidR="00457129" w:rsidRDefault="00457129" w:rsidP="00457129">
      <w:pPr>
        <w:spacing w:after="0" w:line="240" w:lineRule="auto"/>
        <w:jc w:val="both"/>
        <w:rPr>
          <w:sz w:val="36"/>
          <w:szCs w:val="36"/>
        </w:rPr>
      </w:pPr>
    </w:p>
    <w:p w:rsidR="00457129" w:rsidRPr="00457129" w:rsidRDefault="00457129" w:rsidP="00457129">
      <w:pPr>
        <w:spacing w:after="0" w:line="240" w:lineRule="auto"/>
        <w:jc w:val="both"/>
        <w:rPr>
          <w:sz w:val="36"/>
          <w:szCs w:val="36"/>
        </w:rPr>
      </w:pPr>
    </w:p>
    <w:p w:rsidR="004D609F" w:rsidRPr="00457129" w:rsidRDefault="004D609F" w:rsidP="00457129">
      <w:pPr>
        <w:jc w:val="center"/>
        <w:rPr>
          <w:b/>
          <w:sz w:val="40"/>
          <w:szCs w:val="40"/>
        </w:rPr>
      </w:pPr>
      <w:r w:rsidRPr="00457129">
        <w:rPr>
          <w:b/>
          <w:sz w:val="40"/>
          <w:szCs w:val="40"/>
        </w:rPr>
        <w:lastRenderedPageBreak/>
        <w:t>Улица Ленинская</w:t>
      </w:r>
    </w:p>
    <w:p w:rsidR="004D609F" w:rsidRDefault="00457129" w:rsidP="004D609F">
      <w:r>
        <w:rPr>
          <w:noProof/>
          <w:lang w:eastAsia="ru-RU"/>
        </w:rPr>
        <w:drawing>
          <wp:inline distT="0" distB="0" distL="0" distR="0">
            <wp:extent cx="5706406" cy="4283592"/>
            <wp:effectExtent l="0" t="0" r="8890" b="3175"/>
            <wp:docPr id="14" name="Рисунок 14" descr="C:\Users\One\Desktop\Новая папка\ulitsa-lenin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ne\Desktop\Новая папка\ulitsa-leninskay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23" cy="42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Pr="00457129" w:rsidRDefault="004D609F" w:rsidP="004D609F">
      <w:pPr>
        <w:rPr>
          <w:sz w:val="28"/>
          <w:szCs w:val="28"/>
        </w:rPr>
      </w:pPr>
      <w:r w:rsidRPr="00457129">
        <w:rPr>
          <w:sz w:val="28"/>
          <w:szCs w:val="28"/>
        </w:rPr>
        <w:t xml:space="preserve">Адрес: ул. </w:t>
      </w:r>
      <w:proofErr w:type="gramStart"/>
      <w:r w:rsidRPr="00457129">
        <w:rPr>
          <w:sz w:val="28"/>
          <w:szCs w:val="28"/>
        </w:rPr>
        <w:t>Ленинская</w:t>
      </w:r>
      <w:proofErr w:type="gramEnd"/>
      <w:r w:rsidRPr="00457129">
        <w:rPr>
          <w:sz w:val="28"/>
          <w:szCs w:val="28"/>
        </w:rPr>
        <w:t>.</w:t>
      </w:r>
    </w:p>
    <w:p w:rsidR="004D609F" w:rsidRPr="00457129" w:rsidRDefault="004D609F" w:rsidP="00457129">
      <w:pPr>
        <w:spacing w:after="0" w:line="240" w:lineRule="auto"/>
        <w:jc w:val="both"/>
        <w:rPr>
          <w:sz w:val="36"/>
          <w:szCs w:val="36"/>
        </w:rPr>
      </w:pPr>
      <w:r w:rsidRPr="00457129">
        <w:rPr>
          <w:sz w:val="36"/>
          <w:szCs w:val="36"/>
        </w:rPr>
        <w:t xml:space="preserve">Необычная улица Могилева – одно из самых популярных мест города. </w:t>
      </w:r>
      <w:proofErr w:type="spellStart"/>
      <w:r w:rsidRPr="00457129">
        <w:rPr>
          <w:sz w:val="36"/>
          <w:szCs w:val="36"/>
        </w:rPr>
        <w:t>Могилевцы</w:t>
      </w:r>
      <w:proofErr w:type="spellEnd"/>
      <w:r w:rsidRPr="00457129">
        <w:rPr>
          <w:sz w:val="36"/>
          <w:szCs w:val="36"/>
        </w:rPr>
        <w:t xml:space="preserve"> креативно подошли к обустройству двориков, благодаря чему смогли привлечь внимание туристов</w:t>
      </w:r>
      <w:r w:rsidR="001B7AA0">
        <w:rPr>
          <w:sz w:val="36"/>
          <w:szCs w:val="36"/>
        </w:rPr>
        <w:t>.</w:t>
      </w:r>
      <w:r w:rsidRPr="00457129">
        <w:rPr>
          <w:sz w:val="36"/>
          <w:szCs w:val="36"/>
        </w:rPr>
        <w:t xml:space="preserve"> Помимо красивых домов, дворы примечательны тем, как оформлены детские площадки. </w:t>
      </w:r>
      <w:proofErr w:type="gramStart"/>
      <w:r w:rsidRPr="00457129">
        <w:rPr>
          <w:sz w:val="36"/>
          <w:szCs w:val="36"/>
        </w:rPr>
        <w:t>На одной из площадок установлены горки, стилизованный под московский Кремль, на другой стоят огромные тульские самовары.</w:t>
      </w:r>
      <w:proofErr w:type="gramEnd"/>
    </w:p>
    <w:p w:rsidR="004D609F" w:rsidRPr="00457129" w:rsidRDefault="004D609F" w:rsidP="00457129">
      <w:pPr>
        <w:spacing w:after="0" w:line="240" w:lineRule="auto"/>
        <w:jc w:val="both"/>
        <w:rPr>
          <w:sz w:val="36"/>
          <w:szCs w:val="36"/>
        </w:rPr>
      </w:pPr>
    </w:p>
    <w:p w:rsidR="004D609F" w:rsidRDefault="004D609F" w:rsidP="004D609F"/>
    <w:p w:rsidR="001B7AA0" w:rsidRDefault="001B7AA0" w:rsidP="004D609F"/>
    <w:p w:rsidR="001B7AA0" w:rsidRDefault="001B7AA0" w:rsidP="004D609F"/>
    <w:p w:rsidR="001B7AA0" w:rsidRDefault="001B7AA0" w:rsidP="004D609F"/>
    <w:p w:rsidR="004D609F" w:rsidRPr="009051DA" w:rsidRDefault="009051DA" w:rsidP="009051DA">
      <w:pPr>
        <w:jc w:val="center"/>
        <w:rPr>
          <w:b/>
          <w:color w:val="C00000"/>
          <w:sz w:val="40"/>
          <w:szCs w:val="40"/>
        </w:rPr>
      </w:pPr>
      <w:r w:rsidRPr="009051DA">
        <w:rPr>
          <w:b/>
          <w:color w:val="C00000"/>
          <w:sz w:val="40"/>
          <w:szCs w:val="40"/>
        </w:rPr>
        <w:lastRenderedPageBreak/>
        <w:t>МУЗЕИ И ТЕАТРЫ МОГИЛЕВА</w:t>
      </w:r>
    </w:p>
    <w:p w:rsidR="004D609F" w:rsidRPr="00743D43" w:rsidRDefault="004D609F" w:rsidP="00743D43">
      <w:pPr>
        <w:spacing w:after="0" w:line="240" w:lineRule="auto"/>
        <w:jc w:val="both"/>
        <w:rPr>
          <w:sz w:val="36"/>
          <w:szCs w:val="36"/>
        </w:rPr>
      </w:pPr>
      <w:r w:rsidRPr="00743D43">
        <w:rPr>
          <w:sz w:val="36"/>
          <w:szCs w:val="36"/>
        </w:rPr>
        <w:t>Жители города Могилева гордятся своей историей и талантливыми земляками, они посвятили им не один музей.</w:t>
      </w:r>
    </w:p>
    <w:p w:rsidR="004D609F" w:rsidRPr="00743D43" w:rsidRDefault="004D609F" w:rsidP="00743D43">
      <w:pPr>
        <w:spacing w:after="0" w:line="240" w:lineRule="auto"/>
        <w:jc w:val="center"/>
        <w:rPr>
          <w:b/>
          <w:sz w:val="36"/>
          <w:szCs w:val="36"/>
        </w:rPr>
      </w:pPr>
      <w:r w:rsidRPr="00743D43">
        <w:rPr>
          <w:b/>
          <w:sz w:val="36"/>
          <w:szCs w:val="36"/>
        </w:rPr>
        <w:t>Краеведческий музей им. Е.Р. Романова</w:t>
      </w:r>
    </w:p>
    <w:p w:rsidR="004D609F" w:rsidRDefault="00743D43" w:rsidP="004D609F">
      <w:r>
        <w:rPr>
          <w:noProof/>
          <w:lang w:eastAsia="ru-RU"/>
        </w:rPr>
        <w:drawing>
          <wp:inline distT="0" distB="0" distL="0" distR="0">
            <wp:extent cx="5940425" cy="3411265"/>
            <wp:effectExtent l="0" t="0" r="3175" b="0"/>
            <wp:docPr id="16" name="Рисунок 16" descr="C:\Users\One\Desktop\Новая папка\kraevedcheskiy-muzey-im.-e.r.-roma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ne\Desktop\Новая папка\kraevedcheskiy-muzey-im.-e.r.-romanov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Default="004D609F" w:rsidP="004D609F">
      <w:r>
        <w:t>Адрес: площадь Славы, 1.</w:t>
      </w:r>
    </w:p>
    <w:p w:rsidR="004D609F" w:rsidRPr="00743D43" w:rsidRDefault="004D609F" w:rsidP="00743D43">
      <w:pPr>
        <w:spacing w:after="120" w:line="240" w:lineRule="auto"/>
        <w:jc w:val="both"/>
        <w:rPr>
          <w:sz w:val="36"/>
          <w:szCs w:val="36"/>
        </w:rPr>
      </w:pPr>
      <w:r w:rsidRPr="00743D43">
        <w:rPr>
          <w:sz w:val="36"/>
          <w:szCs w:val="36"/>
        </w:rPr>
        <w:t>Старейший музей города начал работу в 1867 году. Первые коллекции были безвозвратно утеряны во время Великой Отечественной войны. Сотни уникальных, редких предметов либо погибли в огне, либо были разграблены и вывезены из страны. После окончания войны коллекции музея стали пополняться новыми экспонатами. Большую часть фондов составляют археологические находки: древние украшения, монеты, посуда, кресты, иконы и многое другое.</w:t>
      </w:r>
    </w:p>
    <w:p w:rsidR="00743D43" w:rsidRDefault="00743D43" w:rsidP="00743D43">
      <w:pPr>
        <w:jc w:val="center"/>
        <w:rPr>
          <w:b/>
          <w:sz w:val="40"/>
          <w:szCs w:val="40"/>
        </w:rPr>
      </w:pPr>
    </w:p>
    <w:p w:rsidR="00743D43" w:rsidRDefault="00743D43" w:rsidP="00743D43">
      <w:pPr>
        <w:jc w:val="center"/>
        <w:rPr>
          <w:b/>
          <w:sz w:val="40"/>
          <w:szCs w:val="40"/>
        </w:rPr>
      </w:pPr>
    </w:p>
    <w:p w:rsidR="004D609F" w:rsidRDefault="004D609F" w:rsidP="00743D43">
      <w:pPr>
        <w:jc w:val="center"/>
        <w:rPr>
          <w:b/>
          <w:sz w:val="40"/>
          <w:szCs w:val="40"/>
        </w:rPr>
      </w:pPr>
      <w:r w:rsidRPr="00743D43">
        <w:rPr>
          <w:b/>
          <w:sz w:val="40"/>
          <w:szCs w:val="40"/>
        </w:rPr>
        <w:lastRenderedPageBreak/>
        <w:t>Музей этнографии</w:t>
      </w:r>
    </w:p>
    <w:p w:rsidR="006E3688" w:rsidRDefault="006E3688" w:rsidP="00743D43">
      <w:pPr>
        <w:jc w:val="center"/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108264" cy="2803784"/>
            <wp:effectExtent l="0" t="0" r="0" b="0"/>
            <wp:docPr id="23" name="Рисунок 23" descr="Могилевский этнографический музей (Могилев (Беларусь)) Фото: jj-1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огилевский этнографический музей (Могилев (Беларусь)) Фото: jj-15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01"/>
                    <a:stretch/>
                  </pic:blipFill>
                  <pic:spPr bwMode="auto">
                    <a:xfrm>
                      <a:off x="0" y="0"/>
                      <a:ext cx="5108264" cy="280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E11" w:rsidRPr="00743D43" w:rsidRDefault="00DC2E11" w:rsidP="00743D43">
      <w:pPr>
        <w:jc w:val="center"/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147034" cy="2894454"/>
            <wp:effectExtent l="0" t="0" r="0" b="1270"/>
            <wp:docPr id="18" name="Рисунок 18" descr="музей — Музей этнографии — Могилёв, фото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узей — Музей этнографии — Могилёв, фото №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333" cy="289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Pr="006E3688" w:rsidRDefault="004D609F" w:rsidP="004D609F">
      <w:pPr>
        <w:rPr>
          <w:sz w:val="28"/>
          <w:szCs w:val="28"/>
        </w:rPr>
      </w:pPr>
      <w:r w:rsidRPr="006E3688">
        <w:rPr>
          <w:sz w:val="28"/>
          <w:szCs w:val="28"/>
        </w:rPr>
        <w:t>Адрес: Первомайская, 8.</w:t>
      </w:r>
    </w:p>
    <w:p w:rsidR="004D609F" w:rsidRPr="00743D43" w:rsidRDefault="004D609F" w:rsidP="00743D43">
      <w:pPr>
        <w:spacing w:after="0" w:line="240" w:lineRule="auto"/>
        <w:jc w:val="both"/>
        <w:rPr>
          <w:sz w:val="36"/>
          <w:szCs w:val="36"/>
        </w:rPr>
      </w:pPr>
      <w:r w:rsidRPr="00743D43">
        <w:rPr>
          <w:sz w:val="36"/>
          <w:szCs w:val="36"/>
        </w:rPr>
        <w:t xml:space="preserve">Музей посвящен быту жителей Могилева в разные периоды истории. Переходя из зала в зал, посетители словно перемещаются из одной эпохи в другую. В помещениях до мельчайших деталей воссозданы интерьеры крестьянских домов. На столах и полках расставлена посуда, на стенах висят иконы. Для большей аутентичности в комнатах стоят манекены, облаченные в национальные одежды. </w:t>
      </w:r>
      <w:r w:rsidRPr="00743D43">
        <w:rPr>
          <w:sz w:val="36"/>
          <w:szCs w:val="36"/>
        </w:rPr>
        <w:lastRenderedPageBreak/>
        <w:t>Отдельная экспозиция отведена знаковым сражениям, в которых участвовал Могилев.</w:t>
      </w:r>
    </w:p>
    <w:p w:rsidR="004D609F" w:rsidRDefault="000C1AF9" w:rsidP="004D609F">
      <w:r>
        <w:rPr>
          <w:noProof/>
          <w:lang w:eastAsia="ru-RU"/>
        </w:rPr>
        <w:drawing>
          <wp:inline distT="0" distB="0" distL="0" distR="0">
            <wp:extent cx="5713095" cy="3808730"/>
            <wp:effectExtent l="0" t="0" r="1905" b="1270"/>
            <wp:docPr id="24" name="Рисунок 24" descr="https://radzima.org/images/pamatniki/8199/8199_b125231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adzima.org/images/pamatniki/8199/8199_b125231351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E11" w:rsidRDefault="00DC2E11" w:rsidP="00DC2E11">
      <w:pPr>
        <w:jc w:val="center"/>
        <w:rPr>
          <w:b/>
          <w:sz w:val="40"/>
          <w:szCs w:val="40"/>
        </w:rPr>
      </w:pPr>
    </w:p>
    <w:p w:rsidR="00DC2E11" w:rsidRDefault="00DC2E11" w:rsidP="00DC2E11">
      <w:pPr>
        <w:jc w:val="center"/>
        <w:rPr>
          <w:b/>
          <w:sz w:val="40"/>
          <w:szCs w:val="40"/>
        </w:rPr>
      </w:pPr>
    </w:p>
    <w:p w:rsidR="00DC2E11" w:rsidRDefault="00DC2E11" w:rsidP="00DC2E11">
      <w:pPr>
        <w:jc w:val="center"/>
        <w:rPr>
          <w:b/>
          <w:sz w:val="40"/>
          <w:szCs w:val="40"/>
        </w:rPr>
      </w:pPr>
    </w:p>
    <w:p w:rsidR="00DC1DE6" w:rsidRDefault="00DC1DE6" w:rsidP="00DC2E11">
      <w:pPr>
        <w:jc w:val="center"/>
        <w:rPr>
          <w:b/>
          <w:sz w:val="40"/>
          <w:szCs w:val="40"/>
        </w:rPr>
      </w:pPr>
    </w:p>
    <w:p w:rsidR="00DC1DE6" w:rsidRDefault="00DC1DE6" w:rsidP="00DC2E11">
      <w:pPr>
        <w:jc w:val="center"/>
        <w:rPr>
          <w:b/>
          <w:sz w:val="40"/>
          <w:szCs w:val="40"/>
        </w:rPr>
      </w:pPr>
    </w:p>
    <w:p w:rsidR="00DC1DE6" w:rsidRDefault="00DC1DE6" w:rsidP="00DC2E11">
      <w:pPr>
        <w:jc w:val="center"/>
        <w:rPr>
          <w:b/>
          <w:sz w:val="40"/>
          <w:szCs w:val="40"/>
        </w:rPr>
      </w:pPr>
    </w:p>
    <w:p w:rsidR="00DC1DE6" w:rsidRDefault="00DC1DE6" w:rsidP="00DC2E11">
      <w:pPr>
        <w:jc w:val="center"/>
        <w:rPr>
          <w:b/>
          <w:sz w:val="40"/>
          <w:szCs w:val="40"/>
        </w:rPr>
      </w:pPr>
    </w:p>
    <w:p w:rsidR="00DC1DE6" w:rsidRDefault="00DC1DE6" w:rsidP="00DC2E11">
      <w:pPr>
        <w:jc w:val="center"/>
        <w:rPr>
          <w:b/>
          <w:sz w:val="40"/>
          <w:szCs w:val="40"/>
        </w:rPr>
      </w:pPr>
    </w:p>
    <w:p w:rsidR="00DC1DE6" w:rsidRDefault="00DC1DE6" w:rsidP="00DC2E11">
      <w:pPr>
        <w:jc w:val="center"/>
        <w:rPr>
          <w:b/>
          <w:sz w:val="40"/>
          <w:szCs w:val="40"/>
        </w:rPr>
      </w:pPr>
    </w:p>
    <w:p w:rsidR="00DC2E11" w:rsidRDefault="00DC2E11" w:rsidP="00DC2E11">
      <w:pPr>
        <w:jc w:val="center"/>
        <w:rPr>
          <w:b/>
          <w:sz w:val="40"/>
          <w:szCs w:val="40"/>
        </w:rPr>
      </w:pPr>
    </w:p>
    <w:p w:rsidR="004D609F" w:rsidRPr="00DC2E11" w:rsidRDefault="004D609F" w:rsidP="00DC2E11">
      <w:pPr>
        <w:jc w:val="center"/>
        <w:rPr>
          <w:b/>
          <w:sz w:val="40"/>
          <w:szCs w:val="40"/>
        </w:rPr>
      </w:pPr>
      <w:r w:rsidRPr="00DC2E11">
        <w:rPr>
          <w:b/>
          <w:sz w:val="40"/>
          <w:szCs w:val="40"/>
        </w:rPr>
        <w:lastRenderedPageBreak/>
        <w:t>Музей истории Могилева</w:t>
      </w:r>
    </w:p>
    <w:p w:rsidR="00DC2E11" w:rsidRPr="00DC2E11" w:rsidRDefault="00DC2E11" w:rsidP="00DC2E11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sz w:val="36"/>
          <w:szCs w:val="36"/>
        </w:rPr>
      </w:pPr>
      <w:r w:rsidRPr="00DC2E11">
        <w:rPr>
          <w:rFonts w:asciiTheme="minorHAnsi" w:hAnsiTheme="minorHAnsi" w:cs="Arial"/>
          <w:sz w:val="36"/>
          <w:szCs w:val="36"/>
        </w:rPr>
        <w:t>Музей истории Могилёва находится в здании восстановленного памятника архитектуры XVII века – городской Ратуше. Это здание расположено в историческом центре Могилёва и является местом проведения городских торжеств и официальных приёмов городского исполнительного комитета</w:t>
      </w:r>
    </w:p>
    <w:p w:rsidR="00DC2E11" w:rsidRPr="00DC2E11" w:rsidRDefault="00DC2E11" w:rsidP="00DC2E11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sz w:val="36"/>
          <w:szCs w:val="36"/>
        </w:rPr>
      </w:pPr>
      <w:r w:rsidRPr="00DC2E11">
        <w:rPr>
          <w:rFonts w:asciiTheme="minorHAnsi" w:hAnsiTheme="minorHAnsi" w:cs="Arial"/>
          <w:sz w:val="36"/>
          <w:szCs w:val="36"/>
        </w:rPr>
        <w:t>Экспозиционные залы музея размещены на двух этажах. В них представлены предметы X — начала XX столетий, которые раскрывают историю Могилёва.</w:t>
      </w:r>
    </w:p>
    <w:p w:rsidR="004D609F" w:rsidRDefault="00DC2E11" w:rsidP="00DC1D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13737" cy="3219912"/>
            <wp:effectExtent l="0" t="0" r="1270" b="0"/>
            <wp:docPr id="19" name="Рисунок 19" descr="https://library.mogilev.by/touristmap/region-mogilev/culture/mogilev-muzeyhistori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ibrary.mogilev.by/touristmap/region-mogilev/culture/mogilev-muzeyhistori0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758" cy="322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Default="00DC2E11" w:rsidP="00DC1D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91386" cy="2867274"/>
            <wp:effectExtent l="0" t="0" r="0" b="9525"/>
            <wp:docPr id="20" name="Рисунок 20" descr="http://rastishka.by/wp-content/uploads/2019/05/af-245-2019jpg-%E2%80%9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astishka.by/wp-content/uploads/2019/05/af-245-2019jpg-%E2%80%94-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16" cy="287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688" w:rsidRDefault="00DC2E11" w:rsidP="00DC1DE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12334" cy="3128210"/>
            <wp:effectExtent l="0" t="0" r="0" b="0"/>
            <wp:docPr id="22" name="Рисунок 22" descr="https://mogilevnews.by/sites/default/files/uploaded/img_044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ogilevnews.by/sites/default/files/uploaded/img_0448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4"/>
                    <a:stretch/>
                  </pic:blipFill>
                  <pic:spPr bwMode="auto">
                    <a:xfrm>
                      <a:off x="0" y="0"/>
                      <a:ext cx="5014644" cy="312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E11" w:rsidRDefault="00DC2E11" w:rsidP="00DC1D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34689" cy="3355092"/>
            <wp:effectExtent l="0" t="0" r="0" b="0"/>
            <wp:docPr id="21" name="Рисунок 21" descr="https://img-fotki.yandex.ru/get/17918/84064482.dd/0_95588_709fe7a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-fotki.yandex.ru/get/17918/84064482.dd/0_95588_709fe7a3_ori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674" cy="336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Default="004D609F" w:rsidP="004D609F">
      <w:r>
        <w:t>Адрес: Первомайская, 5/1.</w:t>
      </w:r>
    </w:p>
    <w:p w:rsidR="004D609F" w:rsidRPr="00DC2E11" w:rsidRDefault="004D609F" w:rsidP="00DC2E11">
      <w:pPr>
        <w:spacing w:after="0" w:line="240" w:lineRule="auto"/>
        <w:jc w:val="both"/>
        <w:rPr>
          <w:sz w:val="36"/>
          <w:szCs w:val="36"/>
        </w:rPr>
      </w:pPr>
      <w:r w:rsidRPr="00DC2E11">
        <w:rPr>
          <w:sz w:val="36"/>
          <w:szCs w:val="36"/>
        </w:rPr>
        <w:t>Музей прослеживает историю Могилева с момента основания до наших дней. В фондах этой достопримечательности собраны старинные книги, рыцарские доспехи, механизмы, созданные по эскизам Леонардо да Винчи, и многие другие ценные экспонаты, которые можно посмотреть как самостоятельно, так и на экскурсии.</w:t>
      </w:r>
    </w:p>
    <w:p w:rsidR="004D609F" w:rsidRDefault="004D609F" w:rsidP="004D609F"/>
    <w:p w:rsidR="004D609F" w:rsidRPr="00DC1DE6" w:rsidRDefault="004D609F" w:rsidP="004D609F">
      <w:pPr>
        <w:rPr>
          <w:b/>
          <w:sz w:val="40"/>
          <w:szCs w:val="40"/>
        </w:rPr>
      </w:pPr>
      <w:r w:rsidRPr="00DC1DE6">
        <w:rPr>
          <w:b/>
          <w:sz w:val="40"/>
          <w:szCs w:val="40"/>
        </w:rPr>
        <w:lastRenderedPageBreak/>
        <w:t>Художественный музей им. Масленникова</w:t>
      </w:r>
    </w:p>
    <w:p w:rsidR="004D609F" w:rsidRDefault="00DC1DE6" w:rsidP="00DC1D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26025" cy="2784475"/>
            <wp:effectExtent l="0" t="0" r="3175" b="0"/>
            <wp:docPr id="25" name="Рисунок 25" descr="C:\Users\One\Desktop\Новая папка\hudozhestvennyy-muzey-im.-maslenni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ne\Desktop\Новая папка\hudozhestvennyy-muzey-im.-maslennikov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Default="004D609F" w:rsidP="004D609F">
      <w:r>
        <w:t>Адрес: Миронова, 33.</w:t>
      </w:r>
    </w:p>
    <w:p w:rsidR="004D609F" w:rsidRPr="00DC1DE6" w:rsidRDefault="004D609F" w:rsidP="00DC1DE6">
      <w:pPr>
        <w:spacing w:after="0" w:line="240" w:lineRule="auto"/>
        <w:jc w:val="both"/>
        <w:rPr>
          <w:sz w:val="36"/>
          <w:szCs w:val="36"/>
        </w:rPr>
      </w:pPr>
      <w:r w:rsidRPr="00DC1DE6">
        <w:rPr>
          <w:sz w:val="36"/>
          <w:szCs w:val="36"/>
        </w:rPr>
        <w:t>Главный художественный музей города размещен в прекрасном памятнике архитектуры. Двухэтажное кирпичное здание украшают небольшие ассиметричные башни, которые придают всему строению вид средневекового замка. В 19 столетии роскошный дом принадлежал Крестьянскому земельному банку, однако после Революции перешел в руки государства.</w:t>
      </w:r>
    </w:p>
    <w:p w:rsidR="004D609F" w:rsidRDefault="00DC1DE6" w:rsidP="00DC1DE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15895" cy="1794510"/>
            <wp:effectExtent l="0" t="0" r="8255" b="0"/>
            <wp:docPr id="27" name="Рисунок 27" descr="https://avatars.mds.yandex.net/i?id=8d50f4756725307ddeb4606e71654320-4821567-images-thumbs&amp;ref=rim&amp;n=33&amp;w=285&amp;h=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vatars.mds.yandex.net/i?id=8d50f4756725307ddeb4606e71654320-4821567-images-thumbs&amp;ref=rim&amp;n=33&amp;w=285&amp;h=18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D4874A" wp14:editId="0D5702EB">
            <wp:extent cx="2674620" cy="1780540"/>
            <wp:effectExtent l="0" t="0" r="0" b="0"/>
            <wp:docPr id="28" name="Рисунок 28" descr="https://avatars.mds.yandex.net/i?id=d0e8cad360f18a67a2d7684ae877e627-3986049-images-thumbs&amp;ref=rim&amp;n=33&amp;w=281&amp;h=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i?id=d0e8cad360f18a67a2d7684ae877e627-3986049-images-thumbs&amp;ref=rim&amp;n=33&amp;w=281&amp;h=18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Pr="00DC1DE6" w:rsidRDefault="004D609F" w:rsidP="00DC1DE6">
      <w:pPr>
        <w:spacing w:after="0" w:line="240" w:lineRule="auto"/>
        <w:jc w:val="both"/>
        <w:rPr>
          <w:sz w:val="36"/>
          <w:szCs w:val="36"/>
        </w:rPr>
      </w:pPr>
      <w:r w:rsidRPr="00DC1DE6">
        <w:rPr>
          <w:sz w:val="36"/>
          <w:szCs w:val="36"/>
        </w:rPr>
        <w:t>Один из этажей музейной достопримечательности посвящен полотнам Т.В. Масленникова, знаменитого белорусского художника, который и дал имя галерее. На других экспозициях представлены работы белорусских живописцев, старинные иконы, археологические находки.</w:t>
      </w:r>
    </w:p>
    <w:p w:rsidR="004D609F" w:rsidRDefault="004D609F" w:rsidP="004D609F"/>
    <w:p w:rsidR="004D609F" w:rsidRPr="00226835" w:rsidRDefault="004D609F" w:rsidP="00226835">
      <w:pPr>
        <w:jc w:val="center"/>
        <w:rPr>
          <w:b/>
          <w:sz w:val="40"/>
          <w:szCs w:val="40"/>
        </w:rPr>
      </w:pPr>
      <w:r w:rsidRPr="00226835">
        <w:rPr>
          <w:b/>
          <w:sz w:val="40"/>
          <w:szCs w:val="40"/>
        </w:rPr>
        <w:lastRenderedPageBreak/>
        <w:t xml:space="preserve">Музей им. </w:t>
      </w:r>
      <w:proofErr w:type="spellStart"/>
      <w:r w:rsidRPr="00226835">
        <w:rPr>
          <w:b/>
          <w:sz w:val="40"/>
          <w:szCs w:val="40"/>
        </w:rPr>
        <w:t>Бялыницкого-Бирули</w:t>
      </w:r>
      <w:proofErr w:type="spellEnd"/>
    </w:p>
    <w:p w:rsidR="004D609F" w:rsidRDefault="00226835" w:rsidP="0022683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66948" cy="3313840"/>
            <wp:effectExtent l="0" t="0" r="635" b="1270"/>
            <wp:docPr id="29" name="Рисунок 29" descr="C:\Users\One\Desktop\Новая папка\muzey-im.-byalynitskogo-biru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ne\Desktop\Новая папка\muzey-im.-byalynitskogo-biruli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832" cy="331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Pr="00226835" w:rsidRDefault="00226835" w:rsidP="004D609F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4D609F" w:rsidRPr="00226835">
        <w:rPr>
          <w:sz w:val="28"/>
          <w:szCs w:val="28"/>
        </w:rPr>
        <w:t>Адрес: Ленинская, 37.</w:t>
      </w:r>
    </w:p>
    <w:p w:rsidR="004D609F" w:rsidRPr="00226835" w:rsidRDefault="004D609F" w:rsidP="00226835">
      <w:pPr>
        <w:spacing w:after="0" w:line="240" w:lineRule="auto"/>
        <w:jc w:val="both"/>
        <w:rPr>
          <w:sz w:val="36"/>
          <w:szCs w:val="36"/>
        </w:rPr>
      </w:pPr>
      <w:r w:rsidRPr="00226835">
        <w:rPr>
          <w:sz w:val="36"/>
          <w:szCs w:val="36"/>
        </w:rPr>
        <w:t xml:space="preserve">В.К. </w:t>
      </w:r>
      <w:proofErr w:type="spellStart"/>
      <w:r w:rsidRPr="00226835">
        <w:rPr>
          <w:sz w:val="36"/>
          <w:szCs w:val="36"/>
        </w:rPr>
        <w:t>Бялыницкий-Бируля</w:t>
      </w:r>
      <w:proofErr w:type="spellEnd"/>
      <w:r w:rsidRPr="00226835">
        <w:rPr>
          <w:sz w:val="36"/>
          <w:szCs w:val="36"/>
        </w:rPr>
        <w:t xml:space="preserve"> – один из величайших художников Белоруссии конца 19 – начала 20 века. Уроженец Могилевского уезда прожил долгую и плодотворную жизнь, видел смену эпох, властей, пережил две мировые войны. Живописец превосходно владел кистью и много трудился, совершенствуя свой стиль.</w:t>
      </w:r>
    </w:p>
    <w:p w:rsidR="004D609F" w:rsidRPr="00226835" w:rsidRDefault="004D609F" w:rsidP="00226835">
      <w:pPr>
        <w:spacing w:after="0" w:line="240" w:lineRule="auto"/>
        <w:ind w:firstLine="708"/>
        <w:jc w:val="both"/>
        <w:rPr>
          <w:sz w:val="36"/>
          <w:szCs w:val="36"/>
        </w:rPr>
      </w:pPr>
      <w:r w:rsidRPr="00226835">
        <w:rPr>
          <w:sz w:val="36"/>
          <w:szCs w:val="36"/>
        </w:rPr>
        <w:t xml:space="preserve">Витольд </w:t>
      </w:r>
      <w:proofErr w:type="spellStart"/>
      <w:r w:rsidRPr="00226835">
        <w:rPr>
          <w:sz w:val="36"/>
          <w:szCs w:val="36"/>
        </w:rPr>
        <w:t>Каэтанович</w:t>
      </w:r>
      <w:proofErr w:type="spellEnd"/>
      <w:r w:rsidRPr="00226835">
        <w:rPr>
          <w:sz w:val="36"/>
          <w:szCs w:val="36"/>
        </w:rPr>
        <w:t xml:space="preserve"> был очень продуктивным творцом: к 1980 году в фондах Художественного музея скопилось около пяти сотен полотен мастера. В 1982 году было принято решение посвятить работам выдающегося земляка отдельную картинную галерею. Со временем коллекцию дополнили иные экспонаты, связанные с жизнью и творчеством импрессиониста: кисти, палитра, письма Илье Репину.</w:t>
      </w:r>
    </w:p>
    <w:p w:rsidR="004D609F" w:rsidRPr="00226835" w:rsidRDefault="004D609F" w:rsidP="00226835">
      <w:pPr>
        <w:spacing w:after="0" w:line="240" w:lineRule="auto"/>
        <w:ind w:firstLine="708"/>
        <w:jc w:val="both"/>
        <w:rPr>
          <w:sz w:val="36"/>
          <w:szCs w:val="36"/>
        </w:rPr>
      </w:pPr>
      <w:r w:rsidRPr="00226835">
        <w:rPr>
          <w:sz w:val="36"/>
          <w:szCs w:val="36"/>
        </w:rPr>
        <w:t>Музей находится в памятнике архитектуры 17 столетия. В 18 веке в двухэтажном особняке останавливалась императрица Екатерина II.</w:t>
      </w:r>
    </w:p>
    <w:p w:rsidR="004D609F" w:rsidRDefault="004D609F" w:rsidP="004D609F"/>
    <w:p w:rsidR="00226835" w:rsidRPr="00457129" w:rsidRDefault="00226835" w:rsidP="0022683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Белорусская э</w:t>
      </w:r>
      <w:r w:rsidRPr="00457129">
        <w:rPr>
          <w:b/>
          <w:sz w:val="40"/>
          <w:szCs w:val="40"/>
        </w:rPr>
        <w:t>тнографическая деревня</w:t>
      </w:r>
      <w:r w:rsidR="00132863">
        <w:rPr>
          <w:b/>
          <w:sz w:val="40"/>
          <w:szCs w:val="40"/>
        </w:rPr>
        <w:t xml:space="preserve"> 19 века</w:t>
      </w:r>
    </w:p>
    <w:p w:rsidR="00132863" w:rsidRDefault="00132863" w:rsidP="00226835">
      <w:pPr>
        <w:spacing w:after="0" w:line="240" w:lineRule="auto"/>
        <w:jc w:val="both"/>
        <w:rPr>
          <w:rFonts w:cs="Arial"/>
          <w:color w:val="353535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22D579B" wp14:editId="6086A2C8">
            <wp:extent cx="2848558" cy="2131308"/>
            <wp:effectExtent l="0" t="0" r="9525" b="2540"/>
            <wp:docPr id="30" name="Рисунок 30" descr="Этнографический культурно-развлекательный комплекс &amp;quot;Белорусская дерев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Этнографический культурно-развлекательный комплекс &amp;quot;Белорусская деревн..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58" cy="213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2863">
        <w:t xml:space="preserve"> </w:t>
      </w:r>
      <w:r>
        <w:rPr>
          <w:noProof/>
          <w:lang w:eastAsia="ru-RU"/>
        </w:rPr>
        <w:drawing>
          <wp:inline distT="0" distB="0" distL="0" distR="0">
            <wp:extent cx="2915079" cy="2048806"/>
            <wp:effectExtent l="0" t="0" r="0" b="8890"/>
            <wp:docPr id="32" name="Рисунок 32" descr="https://i2.wp.com/katarintravel.by/wp-content/uploads/2016/07/%D0%BA%D0%BE%D1%80%D1%87%D0%BC%D0%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2.wp.com/katarintravel.by/wp-content/uploads/2016/07/%D0%BA%D0%BE%D1%80%D1%87%D0%BC%D0%B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80" cy="205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Pr="00132863" w:rsidRDefault="00132863" w:rsidP="00226835">
      <w:pPr>
        <w:spacing w:after="0" w:line="240" w:lineRule="auto"/>
        <w:jc w:val="both"/>
        <w:rPr>
          <w:sz w:val="32"/>
          <w:szCs w:val="32"/>
        </w:rPr>
      </w:pPr>
      <w:r w:rsidRPr="00132863">
        <w:rPr>
          <w:noProof/>
          <w:sz w:val="32"/>
          <w:szCs w:val="32"/>
          <w:lang w:eastAsia="ru-RU"/>
        </w:rPr>
        <w:t xml:space="preserve"> В Буйничах, недалеко от Зоосада расположился музей под откратым небом.</w:t>
      </w:r>
      <w:r>
        <w:rPr>
          <w:noProof/>
          <w:sz w:val="32"/>
          <w:szCs w:val="32"/>
          <w:lang w:eastAsia="ru-RU"/>
        </w:rPr>
        <w:t xml:space="preserve"> </w:t>
      </w:r>
      <w:r w:rsidR="00226835" w:rsidRPr="00132863">
        <w:rPr>
          <w:rFonts w:cs="Arial"/>
          <w:sz w:val="32"/>
          <w:szCs w:val="32"/>
          <w:shd w:val="clear" w:color="auto" w:fill="FFFFFF"/>
        </w:rPr>
        <w:t>Крестьянские хаты наполнены ремесленными мастерскими и лавками с сувенирами. Вживую можно увидеть, как работали в те годы ткачи, гончары, а также можно поучаствовать в процессе ковки, помогая кузнецу выковать ограждения. На память можно увезти интересную поделку.</w:t>
      </w:r>
    </w:p>
    <w:p w:rsidR="00132863" w:rsidRDefault="00132863" w:rsidP="00226835">
      <w:pPr>
        <w:shd w:val="clear" w:color="auto" w:fill="FFFFFF"/>
        <w:spacing w:after="0" w:line="240" w:lineRule="auto"/>
        <w:jc w:val="both"/>
        <w:rPr>
          <w:rFonts w:eastAsia="Times New Roman" w:cs="Arial"/>
          <w:b/>
          <w:sz w:val="28"/>
          <w:szCs w:val="28"/>
          <w:lang w:eastAsia="ru-RU"/>
        </w:rPr>
      </w:pPr>
    </w:p>
    <w:p w:rsidR="00226835" w:rsidRPr="00226835" w:rsidRDefault="00226835" w:rsidP="00226835">
      <w:pPr>
        <w:shd w:val="clear" w:color="auto" w:fill="FFFFFF"/>
        <w:spacing w:after="0" w:line="240" w:lineRule="auto"/>
        <w:jc w:val="both"/>
        <w:rPr>
          <w:rFonts w:eastAsia="Times New Roman" w:cs="Arial"/>
          <w:b/>
          <w:sz w:val="32"/>
          <w:szCs w:val="32"/>
          <w:lang w:eastAsia="ru-RU"/>
        </w:rPr>
      </w:pPr>
      <w:r w:rsidRPr="00226835">
        <w:rPr>
          <w:rFonts w:eastAsia="Times New Roman" w:cs="Arial"/>
          <w:b/>
          <w:sz w:val="32"/>
          <w:szCs w:val="32"/>
          <w:lang w:eastAsia="ru-RU"/>
        </w:rPr>
        <w:t>Город мастеров этнографической деревни включает в себя стилизованные домики:</w:t>
      </w:r>
    </w:p>
    <w:p w:rsidR="00226835" w:rsidRPr="00226835" w:rsidRDefault="00226835" w:rsidP="00226835">
      <w:pPr>
        <w:numPr>
          <w:ilvl w:val="0"/>
          <w:numId w:val="1"/>
        </w:numPr>
        <w:shd w:val="clear" w:color="auto" w:fill="FFFFFF"/>
        <w:spacing w:after="0" w:line="240" w:lineRule="auto"/>
        <w:ind w:left="345"/>
        <w:jc w:val="both"/>
        <w:rPr>
          <w:rFonts w:eastAsia="Times New Roman" w:cs="Arial"/>
          <w:sz w:val="30"/>
          <w:szCs w:val="30"/>
          <w:lang w:eastAsia="ru-RU"/>
        </w:rPr>
      </w:pPr>
      <w:r w:rsidRPr="00132863">
        <w:rPr>
          <w:rFonts w:eastAsia="Times New Roman" w:cs="Arial"/>
          <w:b/>
          <w:bCs/>
          <w:sz w:val="30"/>
          <w:szCs w:val="30"/>
          <w:lang w:eastAsia="ru-RU"/>
        </w:rPr>
        <w:t>Гончара.</w:t>
      </w:r>
      <w:r w:rsidRPr="00226835">
        <w:rPr>
          <w:rFonts w:eastAsia="Times New Roman" w:cs="Arial"/>
          <w:sz w:val="30"/>
          <w:szCs w:val="30"/>
          <w:lang w:eastAsia="ru-RU"/>
        </w:rPr>
        <w:t> В регионе Приднепровья еще несколько веков назад были найдены огромные залежи глины. Это поспособствовало развитию гончарного производства. В </w:t>
      </w:r>
      <w:proofErr w:type="spellStart"/>
      <w:r w:rsidRPr="00226835">
        <w:rPr>
          <w:rFonts w:eastAsia="Times New Roman" w:cs="Arial"/>
          <w:sz w:val="30"/>
          <w:szCs w:val="30"/>
          <w:lang w:eastAsia="ru-RU"/>
        </w:rPr>
        <w:t>этнодеревне</w:t>
      </w:r>
      <w:proofErr w:type="spellEnd"/>
      <w:r w:rsidRPr="00226835">
        <w:rPr>
          <w:rFonts w:eastAsia="Times New Roman" w:cs="Arial"/>
          <w:sz w:val="30"/>
          <w:szCs w:val="30"/>
          <w:lang w:eastAsia="ru-RU"/>
        </w:rPr>
        <w:t xml:space="preserve"> оборудован специальный домик-мастерская, в котором гостей познакомят с разными техниками гончарного дела — от обваривания и </w:t>
      </w:r>
      <w:proofErr w:type="spellStart"/>
      <w:r w:rsidRPr="00226835">
        <w:rPr>
          <w:rFonts w:eastAsia="Times New Roman" w:cs="Arial"/>
          <w:sz w:val="30"/>
          <w:szCs w:val="30"/>
          <w:lang w:eastAsia="ru-RU"/>
        </w:rPr>
        <w:t>задымливания</w:t>
      </w:r>
      <w:proofErr w:type="spellEnd"/>
      <w:r w:rsidRPr="00226835">
        <w:rPr>
          <w:rFonts w:eastAsia="Times New Roman" w:cs="Arial"/>
          <w:sz w:val="30"/>
          <w:szCs w:val="30"/>
          <w:lang w:eastAsia="ru-RU"/>
        </w:rPr>
        <w:t xml:space="preserve"> до глазуровки.</w:t>
      </w:r>
    </w:p>
    <w:p w:rsidR="00226835" w:rsidRPr="00226835" w:rsidRDefault="00226835" w:rsidP="00226835">
      <w:pPr>
        <w:numPr>
          <w:ilvl w:val="0"/>
          <w:numId w:val="1"/>
        </w:numPr>
        <w:shd w:val="clear" w:color="auto" w:fill="FFFFFF"/>
        <w:spacing w:after="0" w:line="240" w:lineRule="auto"/>
        <w:ind w:left="345"/>
        <w:jc w:val="both"/>
        <w:rPr>
          <w:rFonts w:eastAsia="Times New Roman" w:cs="Arial"/>
          <w:sz w:val="30"/>
          <w:szCs w:val="30"/>
          <w:lang w:eastAsia="ru-RU"/>
        </w:rPr>
      </w:pPr>
      <w:r w:rsidRPr="00132863">
        <w:rPr>
          <w:rFonts w:eastAsia="Times New Roman" w:cs="Arial"/>
          <w:b/>
          <w:bCs/>
          <w:sz w:val="30"/>
          <w:szCs w:val="30"/>
          <w:lang w:eastAsia="ru-RU"/>
        </w:rPr>
        <w:t>Пекаря.</w:t>
      </w:r>
      <w:r w:rsidRPr="00226835">
        <w:rPr>
          <w:rFonts w:eastAsia="Times New Roman" w:cs="Arial"/>
          <w:sz w:val="30"/>
          <w:szCs w:val="30"/>
          <w:lang w:eastAsia="ru-RU"/>
        </w:rPr>
        <w:t xml:space="preserve"> В домике пекаря гостям покажут весь процесс приготовления ароматных хлебобулочных изделий: караваев, куличей, сдоб. </w:t>
      </w:r>
    </w:p>
    <w:p w:rsidR="00226835" w:rsidRPr="00226835" w:rsidRDefault="00226835" w:rsidP="00226835">
      <w:pPr>
        <w:numPr>
          <w:ilvl w:val="0"/>
          <w:numId w:val="1"/>
        </w:numPr>
        <w:shd w:val="clear" w:color="auto" w:fill="FFFFFF"/>
        <w:spacing w:after="0" w:line="240" w:lineRule="auto"/>
        <w:ind w:left="345"/>
        <w:jc w:val="both"/>
        <w:rPr>
          <w:rFonts w:eastAsia="Times New Roman" w:cs="Arial"/>
          <w:sz w:val="30"/>
          <w:szCs w:val="30"/>
          <w:lang w:eastAsia="ru-RU"/>
        </w:rPr>
      </w:pPr>
      <w:r w:rsidRPr="00132863">
        <w:rPr>
          <w:rFonts w:eastAsia="Times New Roman" w:cs="Arial"/>
          <w:b/>
          <w:bCs/>
          <w:sz w:val="30"/>
          <w:szCs w:val="30"/>
          <w:lang w:eastAsia="ru-RU"/>
        </w:rPr>
        <w:t>Ткача.</w:t>
      </w:r>
      <w:r w:rsidRPr="00226835">
        <w:rPr>
          <w:rFonts w:eastAsia="Times New Roman" w:cs="Arial"/>
          <w:sz w:val="30"/>
          <w:szCs w:val="30"/>
          <w:lang w:eastAsia="ru-RU"/>
        </w:rPr>
        <w:t> Народное ткачество — одно из древнейших белорусских ремесел. Гостям демонстрируют процессы ткачества из овечьей шерсти, льна и конопляных волокон.</w:t>
      </w:r>
    </w:p>
    <w:p w:rsidR="00226835" w:rsidRPr="00226835" w:rsidRDefault="00226835" w:rsidP="00226835">
      <w:pPr>
        <w:numPr>
          <w:ilvl w:val="0"/>
          <w:numId w:val="1"/>
        </w:numPr>
        <w:shd w:val="clear" w:color="auto" w:fill="FFFFFF"/>
        <w:spacing w:after="0" w:line="240" w:lineRule="auto"/>
        <w:ind w:left="345"/>
        <w:jc w:val="both"/>
        <w:rPr>
          <w:rFonts w:eastAsia="Times New Roman" w:cs="Arial"/>
          <w:sz w:val="30"/>
          <w:szCs w:val="30"/>
          <w:lang w:eastAsia="ru-RU"/>
        </w:rPr>
      </w:pPr>
      <w:r w:rsidRPr="00132863">
        <w:rPr>
          <w:rFonts w:eastAsia="Times New Roman" w:cs="Arial"/>
          <w:b/>
          <w:bCs/>
          <w:sz w:val="30"/>
          <w:szCs w:val="30"/>
          <w:lang w:eastAsia="ru-RU"/>
        </w:rPr>
        <w:t>Плотника.</w:t>
      </w:r>
      <w:r w:rsidRPr="00226835">
        <w:rPr>
          <w:rFonts w:eastAsia="Times New Roman" w:cs="Arial"/>
          <w:sz w:val="30"/>
          <w:szCs w:val="30"/>
          <w:lang w:eastAsia="ru-RU"/>
        </w:rPr>
        <w:t> В мастерской плотника можно увидеть домашнюю утварь ручной работы, среди которой долбленая посуда из липы и ольхи.</w:t>
      </w:r>
    </w:p>
    <w:p w:rsidR="00226835" w:rsidRPr="00226835" w:rsidRDefault="00226835" w:rsidP="00226835">
      <w:pPr>
        <w:numPr>
          <w:ilvl w:val="0"/>
          <w:numId w:val="1"/>
        </w:numPr>
        <w:shd w:val="clear" w:color="auto" w:fill="FFFFFF"/>
        <w:spacing w:after="0" w:line="240" w:lineRule="auto"/>
        <w:ind w:left="345"/>
        <w:jc w:val="both"/>
        <w:rPr>
          <w:rFonts w:eastAsia="Times New Roman" w:cs="Arial"/>
          <w:sz w:val="30"/>
          <w:szCs w:val="30"/>
          <w:lang w:eastAsia="ru-RU"/>
        </w:rPr>
      </w:pPr>
      <w:r w:rsidRPr="00132863">
        <w:rPr>
          <w:rFonts w:eastAsia="Times New Roman" w:cs="Arial"/>
          <w:b/>
          <w:bCs/>
          <w:sz w:val="30"/>
          <w:szCs w:val="30"/>
          <w:lang w:eastAsia="ru-RU"/>
        </w:rPr>
        <w:t>Кузница.</w:t>
      </w:r>
      <w:r w:rsidRPr="00226835">
        <w:rPr>
          <w:rFonts w:eastAsia="Times New Roman" w:cs="Arial"/>
          <w:sz w:val="30"/>
          <w:szCs w:val="30"/>
          <w:lang w:eastAsia="ru-RU"/>
        </w:rPr>
        <w:t> В доме кузнеца можно понаблюдать за работой мастера и поучаствовать в обучающих занятиях.</w:t>
      </w:r>
    </w:p>
    <w:p w:rsidR="00226835" w:rsidRPr="00226835" w:rsidRDefault="00226835" w:rsidP="00226835">
      <w:pPr>
        <w:numPr>
          <w:ilvl w:val="0"/>
          <w:numId w:val="1"/>
        </w:numPr>
        <w:shd w:val="clear" w:color="auto" w:fill="FFFFFF"/>
        <w:spacing w:after="0" w:line="240" w:lineRule="auto"/>
        <w:ind w:left="345"/>
        <w:jc w:val="both"/>
        <w:rPr>
          <w:rFonts w:eastAsia="Times New Roman" w:cs="Arial"/>
          <w:sz w:val="30"/>
          <w:szCs w:val="30"/>
          <w:lang w:eastAsia="ru-RU"/>
        </w:rPr>
      </w:pPr>
      <w:r w:rsidRPr="00132863">
        <w:rPr>
          <w:rFonts w:eastAsia="Times New Roman" w:cs="Arial"/>
          <w:b/>
          <w:bCs/>
          <w:sz w:val="30"/>
          <w:szCs w:val="30"/>
          <w:lang w:eastAsia="ru-RU"/>
        </w:rPr>
        <w:t>Домик плетения.</w:t>
      </w:r>
      <w:r w:rsidRPr="00226835">
        <w:rPr>
          <w:rFonts w:eastAsia="Times New Roman" w:cs="Arial"/>
          <w:sz w:val="30"/>
          <w:szCs w:val="30"/>
          <w:lang w:eastAsia="ru-RU"/>
        </w:rPr>
        <w:t> Здесь можно понаблюдать за техникой плетения из соломы и лозы, а также взять мастер-класс по данному традиционному умению.</w:t>
      </w:r>
    </w:p>
    <w:p w:rsidR="00226835" w:rsidRPr="0073268C" w:rsidRDefault="00226835" w:rsidP="0073268C">
      <w:pPr>
        <w:spacing w:after="0" w:line="240" w:lineRule="auto"/>
        <w:jc w:val="center"/>
        <w:rPr>
          <w:b/>
          <w:sz w:val="36"/>
          <w:szCs w:val="36"/>
        </w:rPr>
      </w:pPr>
      <w:r w:rsidRPr="0073268C">
        <w:rPr>
          <w:b/>
          <w:sz w:val="36"/>
          <w:szCs w:val="36"/>
        </w:rPr>
        <w:lastRenderedPageBreak/>
        <w:t>Драматический театр</w:t>
      </w:r>
    </w:p>
    <w:p w:rsidR="0073268C" w:rsidRDefault="0073268C" w:rsidP="0073268C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571115"/>
            <wp:effectExtent l="0" t="0" r="0" b="635"/>
            <wp:docPr id="33" name="Рисунок 33" descr="Новый театральный сезон откроет Могилевский драмтеатр 14 сентябр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Новый театральный сезон откроет Могилевский драмтеатр 14 сентября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Pr="0073268C" w:rsidRDefault="004D609F" w:rsidP="0073268C">
      <w:pPr>
        <w:spacing w:after="0" w:line="240" w:lineRule="auto"/>
        <w:jc w:val="both"/>
        <w:rPr>
          <w:sz w:val="28"/>
          <w:szCs w:val="28"/>
        </w:rPr>
      </w:pPr>
      <w:r w:rsidRPr="0073268C">
        <w:rPr>
          <w:sz w:val="28"/>
          <w:szCs w:val="28"/>
        </w:rPr>
        <w:t>Адрес: Первомайская, 7.</w:t>
      </w:r>
    </w:p>
    <w:p w:rsidR="004D609F" w:rsidRPr="0073268C" w:rsidRDefault="004D609F" w:rsidP="00984E65">
      <w:pPr>
        <w:spacing w:after="0" w:line="240" w:lineRule="auto"/>
        <w:ind w:firstLine="708"/>
        <w:jc w:val="both"/>
        <w:rPr>
          <w:sz w:val="36"/>
          <w:szCs w:val="36"/>
        </w:rPr>
      </w:pPr>
      <w:r w:rsidRPr="0073268C">
        <w:rPr>
          <w:sz w:val="36"/>
          <w:szCs w:val="36"/>
        </w:rPr>
        <w:t xml:space="preserve">Огромное красное здание сразу привлекает внимание гостей города. Прекрасный памятник архитектуры был создан в конце 19 столетия на деньги местных жителей. Актерский состав театра часто менялся. Лишь в 1928 году стараниями режиссера В. </w:t>
      </w:r>
      <w:proofErr w:type="spellStart"/>
      <w:r w:rsidRPr="0073268C">
        <w:rPr>
          <w:sz w:val="36"/>
          <w:szCs w:val="36"/>
        </w:rPr>
        <w:t>Кумельского</w:t>
      </w:r>
      <w:proofErr w:type="spellEnd"/>
      <w:r w:rsidRPr="0073268C">
        <w:rPr>
          <w:sz w:val="36"/>
          <w:szCs w:val="36"/>
        </w:rPr>
        <w:t xml:space="preserve"> образовалась постоянная труппа из московских актеров. Через четыре года драматический театр получил статус государственного.</w:t>
      </w:r>
    </w:p>
    <w:p w:rsidR="004D609F" w:rsidRPr="0073268C" w:rsidRDefault="004D609F" w:rsidP="00984E65">
      <w:pPr>
        <w:spacing w:after="0" w:line="240" w:lineRule="auto"/>
        <w:ind w:firstLine="708"/>
        <w:jc w:val="both"/>
        <w:rPr>
          <w:sz w:val="36"/>
          <w:szCs w:val="36"/>
        </w:rPr>
      </w:pPr>
      <w:r w:rsidRPr="0073268C">
        <w:rPr>
          <w:sz w:val="36"/>
          <w:szCs w:val="36"/>
        </w:rPr>
        <w:t>В военные годы город сильно пострадал от вражеской армии. В 1947 году актеров перевели в столицу, Минск – на семь лет строение оказалось заброшенным. В 1954 году в здание переехала труппа из Пинска, которая возродила театральную жизнь Могилева. Спустя полвека театр отремонтировали, и на его ступенях появился один из самых любимых театральных персонажей – бронзовая Дама с собачкой.</w:t>
      </w:r>
    </w:p>
    <w:p w:rsidR="004D609F" w:rsidRDefault="00984E65" w:rsidP="00984E65">
      <w:pPr>
        <w:jc w:val="center"/>
      </w:pPr>
      <w:r>
        <w:rPr>
          <w:noProof/>
          <w:lang w:eastAsia="ru-RU"/>
        </w:rPr>
        <w:drawing>
          <wp:inline distT="0" distB="0" distL="0" distR="0" wp14:anchorId="21EBFFAA" wp14:editId="75BBD7B9">
            <wp:extent cx="2516331" cy="1887457"/>
            <wp:effectExtent l="0" t="0" r="0" b="0"/>
            <wp:docPr id="34" name="Рисунок 34" descr="https://avatars.mds.yandex.net/i?id=aba54b76385b71f7afcb178e6d51d982_l-508697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i?id=aba54b76385b71f7afcb178e6d51d982_l-508697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31" cy="188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Pr="00984E65" w:rsidRDefault="004D609F" w:rsidP="00984E65">
      <w:pPr>
        <w:jc w:val="center"/>
        <w:rPr>
          <w:b/>
          <w:sz w:val="36"/>
          <w:szCs w:val="36"/>
        </w:rPr>
      </w:pPr>
      <w:r w:rsidRPr="00984E65">
        <w:rPr>
          <w:b/>
          <w:sz w:val="36"/>
          <w:szCs w:val="36"/>
        </w:rPr>
        <w:lastRenderedPageBreak/>
        <w:t>Театр кукол</w:t>
      </w:r>
    </w:p>
    <w:p w:rsidR="004D609F" w:rsidRPr="00984E65" w:rsidRDefault="00984E65" w:rsidP="00984E65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4604524"/>
            <wp:effectExtent l="0" t="0" r="3175" b="5715"/>
            <wp:docPr id="36" name="Рисунок 36" descr="https://cdn.pbilet.com/origin/8a810536-b163-4c0b-a09e-e1d97c96f9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dn.pbilet.com/origin/8a810536-b163-4c0b-a09e-e1d97c96f935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Pr="00984E65" w:rsidRDefault="004D609F" w:rsidP="004D609F">
      <w:pPr>
        <w:rPr>
          <w:sz w:val="28"/>
          <w:szCs w:val="28"/>
        </w:rPr>
      </w:pPr>
      <w:r w:rsidRPr="00984E65">
        <w:rPr>
          <w:sz w:val="28"/>
          <w:szCs w:val="28"/>
        </w:rPr>
        <w:t>Адрес: Первомайская, 73.</w:t>
      </w:r>
    </w:p>
    <w:p w:rsidR="004D609F" w:rsidRPr="00984E65" w:rsidRDefault="004D609F" w:rsidP="00DE414B">
      <w:pPr>
        <w:jc w:val="both"/>
        <w:rPr>
          <w:sz w:val="36"/>
          <w:szCs w:val="36"/>
        </w:rPr>
      </w:pPr>
      <w:r w:rsidRPr="00984E65">
        <w:rPr>
          <w:sz w:val="36"/>
          <w:szCs w:val="36"/>
        </w:rPr>
        <w:t xml:space="preserve">Местные жители позаботились и о досуге самых маленьких </w:t>
      </w:r>
      <w:proofErr w:type="spellStart"/>
      <w:r w:rsidRPr="00984E65">
        <w:rPr>
          <w:sz w:val="36"/>
          <w:szCs w:val="36"/>
        </w:rPr>
        <w:t>могилев</w:t>
      </w:r>
      <w:r w:rsidR="00984E65">
        <w:rPr>
          <w:sz w:val="36"/>
          <w:szCs w:val="36"/>
        </w:rPr>
        <w:t>чан</w:t>
      </w:r>
      <w:proofErr w:type="spellEnd"/>
      <w:r w:rsidRPr="00984E65">
        <w:rPr>
          <w:sz w:val="36"/>
          <w:szCs w:val="36"/>
        </w:rPr>
        <w:t xml:space="preserve"> и гостей города. В 1976 году открылся театр кукол. Кукольные представления проходят в старинном особняке, который в 2008 году обзавелся новым корпусом. В репертуаре театра произведения отечественных и зарубежных авторов. Труппа регулярно гастролирует по Беларуси и соседним странам.</w:t>
      </w:r>
    </w:p>
    <w:p w:rsidR="004D609F" w:rsidRDefault="004D609F" w:rsidP="004D609F"/>
    <w:p w:rsidR="00DE414B" w:rsidRDefault="00DE414B" w:rsidP="004D609F"/>
    <w:p w:rsidR="00DE414B" w:rsidRDefault="00DE414B" w:rsidP="004D609F"/>
    <w:p w:rsidR="00DE414B" w:rsidRDefault="00DE414B" w:rsidP="004D609F"/>
    <w:p w:rsidR="004D609F" w:rsidRPr="00DE414B" w:rsidRDefault="00DE414B" w:rsidP="00DE414B">
      <w:pPr>
        <w:jc w:val="center"/>
        <w:rPr>
          <w:b/>
          <w:color w:val="002060"/>
          <w:sz w:val="40"/>
          <w:szCs w:val="40"/>
        </w:rPr>
      </w:pPr>
      <w:r w:rsidRPr="00DE414B">
        <w:rPr>
          <w:b/>
          <w:color w:val="002060"/>
          <w:sz w:val="40"/>
          <w:szCs w:val="40"/>
        </w:rPr>
        <w:lastRenderedPageBreak/>
        <w:t>ПАМЯТНИКИ АРХИТЕКТУРЫ В МОГИЛЕВЕ</w:t>
      </w:r>
    </w:p>
    <w:p w:rsidR="004D609F" w:rsidRPr="00DE414B" w:rsidRDefault="004D609F" w:rsidP="00DE414B">
      <w:pPr>
        <w:jc w:val="both"/>
        <w:rPr>
          <w:sz w:val="36"/>
          <w:szCs w:val="36"/>
        </w:rPr>
      </w:pPr>
      <w:r w:rsidRPr="00DE414B">
        <w:rPr>
          <w:sz w:val="36"/>
          <w:szCs w:val="36"/>
        </w:rPr>
        <w:t>Несмотря на разрушительные войны, проходившие на Могилевской земле, в городе сохранилось немало старинных зданий.</w:t>
      </w:r>
    </w:p>
    <w:p w:rsidR="004D609F" w:rsidRPr="00DE414B" w:rsidRDefault="004D609F" w:rsidP="00DE414B">
      <w:pPr>
        <w:jc w:val="center"/>
        <w:rPr>
          <w:b/>
          <w:sz w:val="36"/>
          <w:szCs w:val="36"/>
        </w:rPr>
      </w:pPr>
      <w:r w:rsidRPr="00DE414B">
        <w:rPr>
          <w:b/>
          <w:sz w:val="36"/>
          <w:szCs w:val="36"/>
        </w:rPr>
        <w:t>Дом Советов</w:t>
      </w:r>
    </w:p>
    <w:p w:rsidR="004D609F" w:rsidRPr="00DE414B" w:rsidRDefault="00DE414B" w:rsidP="00DE414B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596549" cy="3566658"/>
            <wp:effectExtent l="0" t="0" r="4445" b="0"/>
            <wp:docPr id="37" name="Рисунок 37" descr="C:\Users\One\Desktop\Новая папка\dom-sove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One\Desktop\Новая папка\dom-sovetov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44" cy="357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Pr="00DE414B" w:rsidRDefault="004D609F" w:rsidP="00DE414B">
      <w:pPr>
        <w:jc w:val="both"/>
        <w:rPr>
          <w:sz w:val="28"/>
          <w:szCs w:val="28"/>
        </w:rPr>
      </w:pPr>
      <w:r w:rsidRPr="00DE414B">
        <w:rPr>
          <w:sz w:val="28"/>
          <w:szCs w:val="28"/>
        </w:rPr>
        <w:t>Адрес: Первомайская, 71.</w:t>
      </w:r>
    </w:p>
    <w:p w:rsidR="004D609F" w:rsidRPr="00DE414B" w:rsidRDefault="004D609F" w:rsidP="00DE414B">
      <w:pPr>
        <w:spacing w:after="0" w:line="240" w:lineRule="auto"/>
        <w:jc w:val="both"/>
        <w:rPr>
          <w:sz w:val="32"/>
          <w:szCs w:val="32"/>
        </w:rPr>
      </w:pPr>
      <w:r w:rsidRPr="00DE414B">
        <w:rPr>
          <w:sz w:val="32"/>
          <w:szCs w:val="32"/>
        </w:rPr>
        <w:t xml:space="preserve">Монументальное здание на площади Ленина – ярчайшее наследие советской эпохи. Роскошное строение состоит из нескольких симметрично расположенных корпусов высотой от 5 до 8 этажей. Строительные работы были закончены за год до войны. Автором выступил знаменитый архитектор Иосиф </w:t>
      </w:r>
      <w:proofErr w:type="spellStart"/>
      <w:r w:rsidRPr="00DE414B">
        <w:rPr>
          <w:sz w:val="32"/>
          <w:szCs w:val="32"/>
        </w:rPr>
        <w:t>Лангбард</w:t>
      </w:r>
      <w:proofErr w:type="spellEnd"/>
      <w:r w:rsidRPr="00DE414B">
        <w:rPr>
          <w:sz w:val="32"/>
          <w:szCs w:val="32"/>
        </w:rPr>
        <w:t>, создатель минского Дома правительства.</w:t>
      </w:r>
    </w:p>
    <w:p w:rsidR="004D609F" w:rsidRPr="00DE414B" w:rsidRDefault="004D609F" w:rsidP="00DE414B">
      <w:pPr>
        <w:spacing w:after="0" w:line="240" w:lineRule="auto"/>
        <w:jc w:val="both"/>
        <w:rPr>
          <w:sz w:val="32"/>
          <w:szCs w:val="32"/>
        </w:rPr>
      </w:pPr>
      <w:r w:rsidRPr="00DE414B">
        <w:rPr>
          <w:sz w:val="32"/>
          <w:szCs w:val="32"/>
        </w:rPr>
        <w:t>По некоторым данным, Сталин планировал перенести столицу БССР в Могилев в случае, если Минск падет под натиском вражеской армии. Трагедии удалось избежать, однако в городе сохранилось несколько стратегически важных объектов, в том числе Дом советов. Сегодня в здании работает Областной исполнительный комитет.</w:t>
      </w:r>
    </w:p>
    <w:p w:rsidR="004D609F" w:rsidRPr="00DE414B" w:rsidRDefault="004D609F" w:rsidP="00DE414B">
      <w:pPr>
        <w:jc w:val="center"/>
        <w:rPr>
          <w:b/>
          <w:sz w:val="36"/>
          <w:szCs w:val="36"/>
        </w:rPr>
      </w:pPr>
      <w:r w:rsidRPr="00DE414B">
        <w:rPr>
          <w:b/>
          <w:sz w:val="36"/>
          <w:szCs w:val="36"/>
        </w:rPr>
        <w:lastRenderedPageBreak/>
        <w:t>Дворец архиепископа</w:t>
      </w:r>
    </w:p>
    <w:p w:rsidR="004D609F" w:rsidRPr="00DE414B" w:rsidRDefault="00DE414B" w:rsidP="00DE414B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152782"/>
            <wp:effectExtent l="0" t="0" r="3175" b="635"/>
            <wp:docPr id="38" name="Рисунок 38" descr="C:\Users\One\Desktop\Новая папка\dvorets-arhiepisk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One\Desktop\Новая папка\dvorets-arhiepiskopa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Pr="00DE414B" w:rsidRDefault="004D609F" w:rsidP="00DE414B">
      <w:pPr>
        <w:jc w:val="both"/>
        <w:rPr>
          <w:sz w:val="36"/>
          <w:szCs w:val="36"/>
        </w:rPr>
      </w:pPr>
      <w:r w:rsidRPr="00DE414B">
        <w:rPr>
          <w:sz w:val="36"/>
          <w:szCs w:val="36"/>
        </w:rPr>
        <w:t>Адрес: Ленинская, 25.</w:t>
      </w:r>
    </w:p>
    <w:p w:rsidR="004D609F" w:rsidRPr="00DE414B" w:rsidRDefault="004D609F" w:rsidP="00DE414B">
      <w:pPr>
        <w:jc w:val="both"/>
        <w:rPr>
          <w:sz w:val="36"/>
          <w:szCs w:val="36"/>
        </w:rPr>
      </w:pPr>
      <w:r w:rsidRPr="00DE414B">
        <w:rPr>
          <w:sz w:val="36"/>
          <w:szCs w:val="36"/>
        </w:rPr>
        <w:t xml:space="preserve">В 18 веке Екатерина II распорядилась учредить в Могилеве католическую епархию, которую возглавил Станислав </w:t>
      </w:r>
      <w:proofErr w:type="spellStart"/>
      <w:r w:rsidRPr="00DE414B">
        <w:rPr>
          <w:sz w:val="36"/>
          <w:szCs w:val="36"/>
        </w:rPr>
        <w:t>Богуш-Сестренцевич</w:t>
      </w:r>
      <w:proofErr w:type="spellEnd"/>
      <w:r w:rsidRPr="00DE414B">
        <w:rPr>
          <w:sz w:val="36"/>
          <w:szCs w:val="36"/>
        </w:rPr>
        <w:t>. Для новоизбранного архиерея возвели скромный двухэтажный дворец.</w:t>
      </w:r>
    </w:p>
    <w:p w:rsidR="004D609F" w:rsidRPr="00DE414B" w:rsidRDefault="004D609F" w:rsidP="00DE414B">
      <w:pPr>
        <w:jc w:val="both"/>
        <w:rPr>
          <w:sz w:val="36"/>
          <w:szCs w:val="36"/>
        </w:rPr>
      </w:pPr>
      <w:r w:rsidRPr="00DE414B">
        <w:rPr>
          <w:sz w:val="36"/>
          <w:szCs w:val="36"/>
        </w:rPr>
        <w:t>В 1857 году во дворце случился пожар. Обгорелое здание выкупила местная еврейская община. Иудеи отремонтировали дворец и переделали его в синагогу.</w:t>
      </w:r>
    </w:p>
    <w:p w:rsidR="004D609F" w:rsidRPr="00DE414B" w:rsidRDefault="004D609F" w:rsidP="00DE414B">
      <w:pPr>
        <w:jc w:val="both"/>
        <w:rPr>
          <w:sz w:val="36"/>
          <w:szCs w:val="36"/>
        </w:rPr>
      </w:pPr>
      <w:r w:rsidRPr="00DE414B">
        <w:rPr>
          <w:sz w:val="36"/>
          <w:szCs w:val="36"/>
        </w:rPr>
        <w:t>В 20-е годы прошлого века община подверглась гонениям, и постройка вновь сменила владельцев. Вскоре сюда переехала школа олимпийского резерва, о чем свидетельствуют олимпийские кольца на торце здания.</w:t>
      </w:r>
    </w:p>
    <w:p w:rsidR="004D609F" w:rsidRPr="00DE414B" w:rsidRDefault="004D609F" w:rsidP="00DE414B">
      <w:pPr>
        <w:jc w:val="center"/>
        <w:rPr>
          <w:b/>
          <w:sz w:val="36"/>
          <w:szCs w:val="36"/>
        </w:rPr>
      </w:pPr>
      <w:r w:rsidRPr="00DE414B">
        <w:rPr>
          <w:b/>
          <w:sz w:val="36"/>
          <w:szCs w:val="36"/>
        </w:rPr>
        <w:lastRenderedPageBreak/>
        <w:t xml:space="preserve">Дворец Георгия </w:t>
      </w:r>
      <w:proofErr w:type="spellStart"/>
      <w:r w:rsidRPr="00DE414B">
        <w:rPr>
          <w:b/>
          <w:sz w:val="36"/>
          <w:szCs w:val="36"/>
        </w:rPr>
        <w:t>Конисского</w:t>
      </w:r>
      <w:proofErr w:type="spellEnd"/>
    </w:p>
    <w:p w:rsidR="004D609F" w:rsidRPr="00DE414B" w:rsidRDefault="00DE414B" w:rsidP="00DE414B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228679"/>
            <wp:effectExtent l="0" t="0" r="3175" b="635"/>
            <wp:docPr id="39" name="Рисунок 39" descr="C:\Users\One\Desktop\Новая папка\dvorets-georgiya-konissk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One\Desktop\Новая папка\dvorets-georgiya-konisskogo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Pr="00DE414B" w:rsidRDefault="004D609F" w:rsidP="00DE414B">
      <w:pPr>
        <w:jc w:val="both"/>
        <w:rPr>
          <w:sz w:val="28"/>
          <w:szCs w:val="28"/>
        </w:rPr>
      </w:pPr>
      <w:r w:rsidRPr="00DE414B">
        <w:rPr>
          <w:sz w:val="28"/>
          <w:szCs w:val="28"/>
        </w:rPr>
        <w:t>Адрес: Ленинская, 11а.</w:t>
      </w:r>
    </w:p>
    <w:p w:rsidR="004D609F" w:rsidRPr="00DE414B" w:rsidRDefault="004D609F" w:rsidP="00DE414B">
      <w:pPr>
        <w:jc w:val="both"/>
        <w:rPr>
          <w:sz w:val="36"/>
          <w:szCs w:val="36"/>
        </w:rPr>
      </w:pPr>
      <w:r w:rsidRPr="00DE414B">
        <w:rPr>
          <w:sz w:val="36"/>
          <w:szCs w:val="36"/>
        </w:rPr>
        <w:t xml:space="preserve">Архиепископ Георгий </w:t>
      </w:r>
      <w:proofErr w:type="spellStart"/>
      <w:r w:rsidRPr="00DE414B">
        <w:rPr>
          <w:sz w:val="36"/>
          <w:szCs w:val="36"/>
        </w:rPr>
        <w:t>Конисский</w:t>
      </w:r>
      <w:proofErr w:type="spellEnd"/>
      <w:r w:rsidRPr="00DE414B">
        <w:rPr>
          <w:sz w:val="36"/>
          <w:szCs w:val="36"/>
        </w:rPr>
        <w:t xml:space="preserve"> – первый канонизированной православный святой в Могилевской земле. Святой Георгий прожил во дворце всего лишь десять лет в конце 18 века, однако его имя навсегда закрепилось за строением. В СССР в помещения поселили жильцов. В настоящее время прекрасный двухэтажный дворец принадлежит Спасскому монастырю.</w:t>
      </w:r>
    </w:p>
    <w:p w:rsidR="004D609F" w:rsidRDefault="004D609F" w:rsidP="00DE414B">
      <w:pPr>
        <w:jc w:val="both"/>
        <w:rPr>
          <w:sz w:val="36"/>
          <w:szCs w:val="36"/>
        </w:rPr>
      </w:pPr>
    </w:p>
    <w:p w:rsidR="00DE414B" w:rsidRDefault="00DE414B" w:rsidP="00DE414B">
      <w:pPr>
        <w:jc w:val="both"/>
        <w:rPr>
          <w:sz w:val="36"/>
          <w:szCs w:val="36"/>
        </w:rPr>
      </w:pPr>
    </w:p>
    <w:p w:rsidR="00DE414B" w:rsidRDefault="00DE414B" w:rsidP="00DE414B">
      <w:pPr>
        <w:jc w:val="both"/>
        <w:rPr>
          <w:sz w:val="36"/>
          <w:szCs w:val="36"/>
        </w:rPr>
      </w:pPr>
    </w:p>
    <w:p w:rsidR="00DE414B" w:rsidRPr="00DE414B" w:rsidRDefault="00DE414B" w:rsidP="00DE414B">
      <w:pPr>
        <w:jc w:val="both"/>
        <w:rPr>
          <w:sz w:val="36"/>
          <w:szCs w:val="36"/>
        </w:rPr>
      </w:pPr>
    </w:p>
    <w:p w:rsidR="004D609F" w:rsidRPr="00DE414B" w:rsidRDefault="004D609F" w:rsidP="00DE414B">
      <w:pPr>
        <w:jc w:val="center"/>
        <w:rPr>
          <w:b/>
          <w:sz w:val="36"/>
          <w:szCs w:val="36"/>
        </w:rPr>
      </w:pPr>
      <w:r w:rsidRPr="00DE414B">
        <w:rPr>
          <w:b/>
          <w:sz w:val="36"/>
          <w:szCs w:val="36"/>
        </w:rPr>
        <w:lastRenderedPageBreak/>
        <w:t>Железнодорожный вокзал</w:t>
      </w:r>
    </w:p>
    <w:p w:rsidR="004D609F" w:rsidRPr="00DE414B" w:rsidRDefault="00DE414B" w:rsidP="00DE414B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193849"/>
            <wp:effectExtent l="0" t="0" r="3175" b="6985"/>
            <wp:docPr id="40" name="Рисунок 40" descr="C:\Users\One\Desktop\Новая папка\zheleznodorozhnyy-vokza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One\Desktop\Новая папка\zheleznodorozhnyy-vokzal-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Pr="00DE414B" w:rsidRDefault="004D609F" w:rsidP="00DE414B">
      <w:pPr>
        <w:jc w:val="both"/>
        <w:rPr>
          <w:sz w:val="32"/>
          <w:szCs w:val="32"/>
        </w:rPr>
      </w:pPr>
      <w:r w:rsidRPr="00DE414B">
        <w:rPr>
          <w:sz w:val="32"/>
          <w:szCs w:val="32"/>
        </w:rPr>
        <w:t>Адрес: площадь Привокзальная, 1.</w:t>
      </w:r>
    </w:p>
    <w:p w:rsidR="004D609F" w:rsidRPr="00DE414B" w:rsidRDefault="004D609F" w:rsidP="00DE414B">
      <w:pPr>
        <w:jc w:val="both"/>
        <w:rPr>
          <w:sz w:val="36"/>
          <w:szCs w:val="36"/>
        </w:rPr>
      </w:pPr>
      <w:r w:rsidRPr="00DE414B">
        <w:rPr>
          <w:sz w:val="36"/>
          <w:szCs w:val="36"/>
        </w:rPr>
        <w:t>Здание вокзала, как и железнодорожное сообщение с городом, появилось в Могилеве в конце 19 века. Двухэтажное строение в классическом стиле пострадало от обстрелов во время войны и после неоднократно перестраивалось. Несколько лет назад вокзал претерпел значительные изменения. Над центральной частью появился стеклянный купол, по обе стороны от купола протянулись застекленные галереи.</w:t>
      </w:r>
    </w:p>
    <w:p w:rsidR="004D609F" w:rsidRDefault="00DE414B" w:rsidP="00DE414B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268037" cy="1993804"/>
            <wp:effectExtent l="0" t="0" r="8890" b="6985"/>
            <wp:docPr id="41" name="Рисунок 41" descr="https://www.belnovosti.by/sites/default/files/article/14-12-2016/2_compressed_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belnovosti.by/sites/default/files/article/14-12-2016/2_compressed_8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11" cy="199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Pr="00B56C0B" w:rsidRDefault="004D609F" w:rsidP="00B56C0B">
      <w:pPr>
        <w:jc w:val="center"/>
        <w:rPr>
          <w:b/>
          <w:sz w:val="36"/>
          <w:szCs w:val="36"/>
        </w:rPr>
      </w:pPr>
      <w:r w:rsidRPr="00B56C0B">
        <w:rPr>
          <w:b/>
          <w:sz w:val="36"/>
          <w:szCs w:val="36"/>
        </w:rPr>
        <w:lastRenderedPageBreak/>
        <w:t>Мемориальная арка</w:t>
      </w:r>
    </w:p>
    <w:p w:rsidR="004D609F" w:rsidRPr="00DE414B" w:rsidRDefault="004D609F" w:rsidP="00DE414B">
      <w:pPr>
        <w:jc w:val="both"/>
        <w:rPr>
          <w:sz w:val="36"/>
          <w:szCs w:val="36"/>
        </w:rPr>
      </w:pPr>
    </w:p>
    <w:p w:rsidR="004D609F" w:rsidRPr="00DE414B" w:rsidRDefault="00B56C0B" w:rsidP="00DE414B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269940"/>
            <wp:effectExtent l="0" t="0" r="3175" b="0"/>
            <wp:docPr id="42" name="Рисунок 42" descr="C:\Users\One\Desktop\Новая папка\memorialnaya-a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One\Desktop\Новая папка\memorialnaya-arka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Pr="00B56C0B" w:rsidRDefault="004D609F" w:rsidP="00DE414B">
      <w:pPr>
        <w:jc w:val="both"/>
        <w:rPr>
          <w:sz w:val="28"/>
          <w:szCs w:val="28"/>
        </w:rPr>
      </w:pPr>
      <w:r w:rsidRPr="00B56C0B">
        <w:rPr>
          <w:sz w:val="28"/>
          <w:szCs w:val="28"/>
        </w:rPr>
        <w:t>Адрес: пер. Республиканский.</w:t>
      </w:r>
    </w:p>
    <w:p w:rsidR="004D609F" w:rsidRPr="00DE414B" w:rsidRDefault="004D609F" w:rsidP="00B56C0B">
      <w:pPr>
        <w:spacing w:after="0" w:line="240" w:lineRule="auto"/>
        <w:jc w:val="both"/>
        <w:rPr>
          <w:sz w:val="36"/>
          <w:szCs w:val="36"/>
        </w:rPr>
      </w:pPr>
      <w:r w:rsidRPr="00DE414B">
        <w:rPr>
          <w:sz w:val="36"/>
          <w:szCs w:val="36"/>
        </w:rPr>
        <w:t>Каменная триумфальная арка была установлена в 1780 г. ради приезда в Могилев Екатерины Великой. Императрица прибыла в город на переговоры с правителем Австрии. После проем заложили в знак почтения к Екатерине II, дабы никто из простых смертных не мог проходить триумфальной тропой великой царицы.</w:t>
      </w:r>
    </w:p>
    <w:p w:rsidR="004D609F" w:rsidRPr="00DE414B" w:rsidRDefault="004D609F" w:rsidP="00B56C0B">
      <w:pPr>
        <w:spacing w:after="0" w:line="240" w:lineRule="auto"/>
        <w:ind w:firstLine="708"/>
        <w:jc w:val="both"/>
        <w:rPr>
          <w:sz w:val="36"/>
          <w:szCs w:val="36"/>
        </w:rPr>
      </w:pPr>
      <w:r w:rsidRPr="00DE414B">
        <w:rPr>
          <w:sz w:val="36"/>
          <w:szCs w:val="36"/>
        </w:rPr>
        <w:t>Со временем арка вобрала в себя память о многих других важных событиях из жизни Могилева. В Советский период на строении появились барельефы с коммунистической символикой. После Великой Отечественной войны на стены достопримечательности повесили таблички в память о погибших солдатах.</w:t>
      </w:r>
    </w:p>
    <w:p w:rsidR="004D609F" w:rsidRPr="00B56C0B" w:rsidRDefault="004D609F" w:rsidP="00B56C0B">
      <w:pPr>
        <w:jc w:val="center"/>
        <w:rPr>
          <w:b/>
          <w:color w:val="002060"/>
          <w:sz w:val="36"/>
          <w:szCs w:val="36"/>
        </w:rPr>
      </w:pPr>
      <w:r w:rsidRPr="00B56C0B">
        <w:rPr>
          <w:b/>
          <w:color w:val="002060"/>
          <w:sz w:val="36"/>
          <w:szCs w:val="36"/>
        </w:rPr>
        <w:lastRenderedPageBreak/>
        <w:t>«Борцам за Советскую власть»</w:t>
      </w:r>
    </w:p>
    <w:p w:rsidR="004D609F" w:rsidRPr="00DE414B" w:rsidRDefault="00C532AE" w:rsidP="00DE414B">
      <w:pPr>
        <w:jc w:val="both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572000" cy="3045460"/>
            <wp:effectExtent l="0" t="0" r="0" b="2540"/>
            <wp:docPr id="43" name="Рисунок 43" descr="Мемориальный комплекс &amp;quot;Борцам за советскую власть&amp;quot; в Могилеве по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Мемориальный комплекс &amp;quot;Борцам за советскую власть&amp;quot; в Могилеве пос..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F" w:rsidRPr="00C532AE" w:rsidRDefault="004D609F" w:rsidP="00DE414B">
      <w:pPr>
        <w:jc w:val="both"/>
        <w:rPr>
          <w:sz w:val="28"/>
          <w:szCs w:val="28"/>
        </w:rPr>
      </w:pPr>
      <w:r w:rsidRPr="00C532AE">
        <w:rPr>
          <w:sz w:val="28"/>
          <w:szCs w:val="28"/>
        </w:rPr>
        <w:t>Адрес: пл. Славы.</w:t>
      </w:r>
    </w:p>
    <w:p w:rsidR="00C532AE" w:rsidRDefault="004D609F" w:rsidP="00C532AE">
      <w:pPr>
        <w:spacing w:after="0" w:line="240" w:lineRule="auto"/>
        <w:ind w:firstLine="708"/>
        <w:jc w:val="both"/>
        <w:rPr>
          <w:sz w:val="36"/>
          <w:szCs w:val="36"/>
        </w:rPr>
      </w:pPr>
      <w:r w:rsidRPr="00DE414B">
        <w:rPr>
          <w:sz w:val="36"/>
          <w:szCs w:val="36"/>
        </w:rPr>
        <w:t>Обширный мемориальный компле</w:t>
      </w:r>
      <w:proofErr w:type="gramStart"/>
      <w:r w:rsidRPr="00DE414B">
        <w:rPr>
          <w:sz w:val="36"/>
          <w:szCs w:val="36"/>
        </w:rPr>
        <w:t>кс вкл</w:t>
      </w:r>
      <w:proofErr w:type="gramEnd"/>
      <w:r w:rsidRPr="00DE414B">
        <w:rPr>
          <w:sz w:val="36"/>
          <w:szCs w:val="36"/>
        </w:rPr>
        <w:t xml:space="preserve">ючает в себя несколько монументов. В центре </w:t>
      </w:r>
      <w:proofErr w:type="gramStart"/>
      <w:r w:rsidRPr="00DE414B">
        <w:rPr>
          <w:sz w:val="36"/>
          <w:szCs w:val="36"/>
        </w:rPr>
        <w:t>на</w:t>
      </w:r>
      <w:proofErr w:type="gramEnd"/>
      <w:r w:rsidRPr="00DE414B">
        <w:rPr>
          <w:sz w:val="36"/>
          <w:szCs w:val="36"/>
        </w:rPr>
        <w:t xml:space="preserve"> </w:t>
      </w:r>
      <w:proofErr w:type="gramStart"/>
      <w:r w:rsidRPr="00DE414B">
        <w:rPr>
          <w:sz w:val="36"/>
          <w:szCs w:val="36"/>
        </w:rPr>
        <w:t>пятиметровой</w:t>
      </w:r>
      <w:proofErr w:type="gramEnd"/>
      <w:r w:rsidRPr="00DE414B">
        <w:rPr>
          <w:sz w:val="36"/>
          <w:szCs w:val="36"/>
        </w:rPr>
        <w:t xml:space="preserve"> постаменте возвышается прекрасная женская фигура – символ победы и освобождения. </w:t>
      </w:r>
    </w:p>
    <w:p w:rsidR="00C532AE" w:rsidRDefault="004D609F" w:rsidP="00C532AE">
      <w:pPr>
        <w:spacing w:after="0" w:line="240" w:lineRule="auto"/>
        <w:ind w:firstLine="708"/>
        <w:jc w:val="both"/>
        <w:rPr>
          <w:sz w:val="36"/>
          <w:szCs w:val="36"/>
        </w:rPr>
      </w:pPr>
      <w:r w:rsidRPr="00DE414B">
        <w:rPr>
          <w:sz w:val="36"/>
          <w:szCs w:val="36"/>
        </w:rPr>
        <w:t xml:space="preserve">Рядом находится Братская могила, в которой захоронены бойцы Красной армии, павшие в годы Гражданской войны. Возле могилы горит Вечный огонь. </w:t>
      </w:r>
    </w:p>
    <w:p w:rsidR="004D609F" w:rsidRPr="00DE414B" w:rsidRDefault="004D609F" w:rsidP="00C532AE">
      <w:pPr>
        <w:spacing w:after="0" w:line="240" w:lineRule="auto"/>
        <w:ind w:firstLine="708"/>
        <w:jc w:val="both"/>
        <w:rPr>
          <w:sz w:val="36"/>
          <w:szCs w:val="36"/>
        </w:rPr>
      </w:pPr>
      <w:r w:rsidRPr="00DE414B">
        <w:rPr>
          <w:sz w:val="36"/>
          <w:szCs w:val="36"/>
        </w:rPr>
        <w:t>Бронзовые барельефы отражают важные вехи в белорусской истории 20 века: Октябрьскую революцию, Гражданскую войну, Великую Отечественную войну, восстановление страны после Победы.</w:t>
      </w:r>
    </w:p>
    <w:p w:rsidR="004D609F" w:rsidRPr="00DE414B" w:rsidRDefault="00C532AE" w:rsidP="00DE414B">
      <w:pPr>
        <w:jc w:val="both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633197" cy="2099089"/>
            <wp:effectExtent l="0" t="0" r="0" b="0"/>
            <wp:docPr id="44" name="Рисунок 44" descr="https://im3.turbina.ru/photos.4/0/9/0/6/4/2646090/big.photo/Memorialnyy-kompl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3.turbina.ru/photos.4/0/9/0/6/4/2646090/big.photo/Memorialnyy-kompleks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64" cy="210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1951" cy="2108390"/>
            <wp:effectExtent l="0" t="0" r="7620" b="6350"/>
            <wp:docPr id="45" name="Рисунок 45" descr="https://im3.turbina.ru/photos.4/8/7/4/8/7/2278478/big.photo/Memorialnyy-kompl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m3.turbina.ru/photos.4/8/7/4/8/7/2278478/big.photo/Memorialnyy-kompleks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56" cy="211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D43" w:rsidRDefault="009051DA" w:rsidP="009051DA">
      <w:pPr>
        <w:pStyle w:val="a6"/>
        <w:spacing w:before="120" w:beforeAutospacing="0" w:after="0" w:afterAutospacing="0"/>
        <w:jc w:val="center"/>
        <w:rPr>
          <w:rFonts w:ascii="Verdana" w:hAnsi="Verdana"/>
          <w:color w:val="C00000"/>
          <w:sz w:val="40"/>
          <w:szCs w:val="40"/>
        </w:rPr>
      </w:pPr>
      <w:r w:rsidRPr="009051DA">
        <w:rPr>
          <w:rFonts w:ascii="Verdana" w:hAnsi="Verdana"/>
          <w:color w:val="C00000"/>
          <w:sz w:val="40"/>
          <w:szCs w:val="40"/>
        </w:rPr>
        <w:lastRenderedPageBreak/>
        <w:t> </w:t>
      </w:r>
      <w:r w:rsidR="00743D43">
        <w:rPr>
          <w:rFonts w:ascii="Verdana" w:hAnsi="Verdana"/>
          <w:color w:val="C00000"/>
          <w:sz w:val="40"/>
          <w:szCs w:val="40"/>
        </w:rPr>
        <w:t>ЭКСКУРСИЯ</w:t>
      </w:r>
    </w:p>
    <w:p w:rsidR="009051DA" w:rsidRPr="009051DA" w:rsidRDefault="009051DA" w:rsidP="009051DA">
      <w:pPr>
        <w:pStyle w:val="a6"/>
        <w:spacing w:before="120" w:beforeAutospacing="0" w:after="0" w:afterAutospacing="0"/>
        <w:jc w:val="center"/>
        <w:rPr>
          <w:rFonts w:ascii="Verdana" w:hAnsi="Verdana"/>
          <w:color w:val="C00000"/>
          <w:sz w:val="40"/>
          <w:szCs w:val="40"/>
        </w:rPr>
      </w:pPr>
      <w:r w:rsidRPr="009051DA">
        <w:rPr>
          <w:rStyle w:val="a7"/>
          <w:rFonts w:ascii="Verdana" w:hAnsi="Verdana"/>
          <w:color w:val="C00000"/>
          <w:sz w:val="40"/>
          <w:szCs w:val="40"/>
        </w:rPr>
        <w:t>«Могилёв в годы Великой Отечественн</w:t>
      </w:r>
      <w:r w:rsidR="00B7200A">
        <w:rPr>
          <w:rStyle w:val="a7"/>
          <w:rFonts w:ascii="Verdana" w:hAnsi="Verdana"/>
          <w:color w:val="C00000"/>
          <w:sz w:val="40"/>
          <w:szCs w:val="40"/>
        </w:rPr>
        <w:t>ой войны»</w:t>
      </w:r>
    </w:p>
    <w:p w:rsidR="009051DA" w:rsidRDefault="009051DA" w:rsidP="009051DA">
      <w:pPr>
        <w:pStyle w:val="a6"/>
        <w:spacing w:before="120" w:beforeAutospacing="0" w:after="0" w:afterAutospacing="0"/>
        <w:jc w:val="center"/>
        <w:rPr>
          <w:rFonts w:ascii="Verdana" w:hAnsi="Verdana"/>
          <w:color w:val="7B7B7B"/>
          <w:sz w:val="18"/>
          <w:szCs w:val="18"/>
        </w:rPr>
      </w:pPr>
      <w:r>
        <w:rPr>
          <w:rFonts w:ascii="Verdana" w:hAnsi="Verdana"/>
          <w:noProof/>
          <w:color w:val="7B7B7B"/>
          <w:sz w:val="18"/>
          <w:szCs w:val="18"/>
        </w:rPr>
        <w:drawing>
          <wp:inline distT="0" distB="0" distL="0" distR="0">
            <wp:extent cx="5644529" cy="2750074"/>
            <wp:effectExtent l="0" t="0" r="0" b="0"/>
            <wp:docPr id="15" name="Рисунок 15" descr="http://www.msputnik.by/uploads/b1/s/6/461/editor_picture/116/962/orig_data_image20171120-18149-16fufl8-0.png?t=1511185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sputnik.by/uploads/b1/s/6/461/editor_picture/116/962/orig_data_image20171120-18149-16fufl8-0.png?t=15111859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346" cy="27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1DA" w:rsidRPr="00743D43" w:rsidRDefault="009051DA" w:rsidP="00743D43">
      <w:pPr>
        <w:pStyle w:val="a6"/>
        <w:spacing w:before="120" w:beforeAutospacing="0" w:after="0" w:afterAutospacing="0"/>
        <w:jc w:val="both"/>
        <w:rPr>
          <w:rFonts w:ascii="Verdana" w:hAnsi="Verdana"/>
          <w:color w:val="000000" w:themeColor="text1"/>
          <w:sz w:val="18"/>
          <w:szCs w:val="18"/>
        </w:rPr>
      </w:pPr>
      <w:r w:rsidRPr="00743D43">
        <w:rPr>
          <w:rFonts w:ascii="Verdana" w:hAnsi="Verdana"/>
          <w:color w:val="000000" w:themeColor="text1"/>
          <w:sz w:val="28"/>
          <w:szCs w:val="28"/>
        </w:rPr>
        <w:t>23-дневная оборона города в 1941 году стала примером героизма и доблести Советских воинов, отрядов народного ополчения, милиции и НКВД.</w:t>
      </w:r>
    </w:p>
    <w:p w:rsidR="009051DA" w:rsidRPr="00743D43" w:rsidRDefault="009051DA" w:rsidP="00743D43">
      <w:pPr>
        <w:pStyle w:val="a6"/>
        <w:spacing w:before="120" w:beforeAutospacing="0" w:after="0" w:afterAutospacing="0"/>
        <w:jc w:val="center"/>
        <w:rPr>
          <w:rFonts w:ascii="Verdana" w:hAnsi="Verdana"/>
          <w:b/>
          <w:color w:val="002060"/>
          <w:sz w:val="18"/>
          <w:szCs w:val="18"/>
          <w:u w:val="single"/>
        </w:rPr>
      </w:pPr>
      <w:r w:rsidRPr="00743D43">
        <w:rPr>
          <w:rFonts w:ascii="Verdana" w:hAnsi="Verdana"/>
          <w:b/>
          <w:color w:val="002060"/>
          <w:sz w:val="28"/>
          <w:szCs w:val="28"/>
          <w:u w:val="single"/>
        </w:rPr>
        <w:t>Объекты</w:t>
      </w:r>
      <w:r w:rsidR="00743D43" w:rsidRPr="00743D43">
        <w:rPr>
          <w:rFonts w:ascii="Verdana" w:hAnsi="Verdana"/>
          <w:b/>
          <w:color w:val="002060"/>
          <w:sz w:val="28"/>
          <w:szCs w:val="28"/>
          <w:u w:val="single"/>
        </w:rPr>
        <w:t>, которые можно посетить</w:t>
      </w:r>
      <w:r w:rsidRPr="00743D43">
        <w:rPr>
          <w:rFonts w:ascii="Verdana" w:hAnsi="Verdana"/>
          <w:b/>
          <w:color w:val="002060"/>
          <w:sz w:val="28"/>
          <w:szCs w:val="28"/>
          <w:u w:val="single"/>
        </w:rPr>
        <w:t>:</w:t>
      </w:r>
    </w:p>
    <w:p w:rsidR="00743D43" w:rsidRPr="002469D3" w:rsidRDefault="009051DA" w:rsidP="00743D43">
      <w:pPr>
        <w:pStyle w:val="a6"/>
        <w:spacing w:before="120" w:beforeAutospacing="0" w:after="0" w:afterAutospacing="0"/>
        <w:jc w:val="both"/>
        <w:rPr>
          <w:rFonts w:ascii="Verdana" w:hAnsi="Verdana"/>
          <w:color w:val="C00000"/>
          <w:sz w:val="28"/>
          <w:szCs w:val="28"/>
        </w:rPr>
      </w:pPr>
      <w:r w:rsidRPr="002469D3">
        <w:rPr>
          <w:rStyle w:val="a7"/>
          <w:rFonts w:ascii="Verdana" w:hAnsi="Verdana"/>
          <w:color w:val="C00000"/>
          <w:sz w:val="28"/>
          <w:szCs w:val="28"/>
        </w:rPr>
        <w:t>Штаб-землянка Западного фронта</w:t>
      </w:r>
      <w:r w:rsidRPr="002469D3">
        <w:rPr>
          <w:rFonts w:ascii="Verdana" w:hAnsi="Verdana"/>
          <w:color w:val="C00000"/>
          <w:sz w:val="28"/>
          <w:szCs w:val="28"/>
        </w:rPr>
        <w:t> (</w:t>
      </w:r>
      <w:proofErr w:type="spellStart"/>
      <w:r w:rsidRPr="002469D3">
        <w:rPr>
          <w:rFonts w:ascii="Verdana" w:hAnsi="Verdana"/>
          <w:color w:val="C00000"/>
          <w:sz w:val="28"/>
          <w:szCs w:val="28"/>
        </w:rPr>
        <w:t>Чаусское</w:t>
      </w:r>
      <w:proofErr w:type="spellEnd"/>
      <w:r w:rsidRPr="002469D3">
        <w:rPr>
          <w:rFonts w:ascii="Verdana" w:hAnsi="Verdana"/>
          <w:color w:val="C00000"/>
          <w:sz w:val="28"/>
          <w:szCs w:val="28"/>
        </w:rPr>
        <w:t xml:space="preserve"> шоссе)</w:t>
      </w:r>
    </w:p>
    <w:p w:rsidR="002469D3" w:rsidRDefault="002469D3" w:rsidP="00743D43">
      <w:pPr>
        <w:pStyle w:val="a6"/>
        <w:spacing w:before="120" w:beforeAutospacing="0" w:after="0" w:afterAutospacing="0"/>
        <w:jc w:val="both"/>
        <w:rPr>
          <w:rFonts w:ascii="Verdana" w:hAnsi="Verdana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537255"/>
            <wp:effectExtent l="0" t="0" r="3175" b="0"/>
            <wp:docPr id="53" name="Рисунок 53" descr="&amp;quot;землянка&amp;quot; из бетона, а также стела с памятной надписью появились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amp;quot;землянка&amp;quot; из бетона, а также стела с памятной надписью появились..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1DA" w:rsidRPr="002469D3" w:rsidRDefault="009051DA" w:rsidP="00743D43">
      <w:pPr>
        <w:pStyle w:val="a6"/>
        <w:spacing w:before="12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743D43">
        <w:rPr>
          <w:rFonts w:ascii="Verdana" w:hAnsi="Verdana"/>
          <w:color w:val="000000" w:themeColor="text1"/>
          <w:sz w:val="28"/>
          <w:szCs w:val="28"/>
        </w:rPr>
        <w:t xml:space="preserve"> </w:t>
      </w:r>
      <w:proofErr w:type="gramStart"/>
      <w:r w:rsidRPr="00743D43">
        <w:rPr>
          <w:rFonts w:ascii="Verdana" w:hAnsi="Verdana"/>
          <w:color w:val="000000" w:themeColor="text1"/>
          <w:sz w:val="28"/>
          <w:szCs w:val="28"/>
        </w:rPr>
        <w:t xml:space="preserve">– </w:t>
      </w:r>
      <w:r w:rsidRPr="002469D3">
        <w:rPr>
          <w:color w:val="000000" w:themeColor="text1"/>
          <w:sz w:val="28"/>
          <w:szCs w:val="28"/>
        </w:rPr>
        <w:t>в конце июня – начале июля 1941 года здесь были проведены совещания с участием маршалов Шапошникова и Ворошилова, на которых были изданы Директивы № 1 и № 2 об организации подпольной и партизанской борьбы на оккупированной врагом территории и приняты важные решения об организации обороны г. Могилёва, как важного стратегического пункта на днепровском рубеже.</w:t>
      </w:r>
      <w:proofErr w:type="gramEnd"/>
    </w:p>
    <w:p w:rsidR="00603730" w:rsidRDefault="002469D3" w:rsidP="00603730">
      <w:pPr>
        <w:pStyle w:val="a6"/>
        <w:spacing w:before="120" w:beforeAutospacing="0" w:after="0" w:afterAutospacing="0"/>
        <w:jc w:val="both"/>
        <w:rPr>
          <w:rFonts w:ascii="Verdana" w:hAnsi="Verdana"/>
          <w:color w:val="000000" w:themeColor="text1"/>
          <w:sz w:val="28"/>
          <w:szCs w:val="28"/>
        </w:rPr>
      </w:pPr>
      <w:proofErr w:type="gramStart"/>
      <w:r>
        <w:rPr>
          <w:rFonts w:ascii="Verdana" w:hAnsi="Verdana"/>
          <w:b/>
          <w:color w:val="C00000"/>
          <w:sz w:val="28"/>
          <w:szCs w:val="28"/>
        </w:rPr>
        <w:lastRenderedPageBreak/>
        <w:t>М</w:t>
      </w:r>
      <w:r w:rsidR="00C532AE" w:rsidRPr="002469D3">
        <w:rPr>
          <w:rFonts w:ascii="Verdana" w:hAnsi="Verdana"/>
          <w:b/>
          <w:color w:val="C00000"/>
          <w:sz w:val="28"/>
          <w:szCs w:val="28"/>
        </w:rPr>
        <w:t>емориал на месте бывшего концлагеря для военнопленных – </w:t>
      </w:r>
      <w:proofErr w:type="spellStart"/>
      <w:r w:rsidR="00C532AE" w:rsidRPr="002469D3">
        <w:rPr>
          <w:rStyle w:val="a7"/>
          <w:rFonts w:ascii="Verdana" w:hAnsi="Verdana"/>
          <w:color w:val="C00000"/>
          <w:sz w:val="28"/>
          <w:szCs w:val="28"/>
        </w:rPr>
        <w:t>Луполовского</w:t>
      </w:r>
      <w:proofErr w:type="spellEnd"/>
      <w:r w:rsidR="00C532AE" w:rsidRPr="002469D3">
        <w:rPr>
          <w:rStyle w:val="a7"/>
          <w:rFonts w:ascii="Verdana" w:hAnsi="Verdana"/>
          <w:color w:val="C00000"/>
          <w:sz w:val="28"/>
          <w:szCs w:val="28"/>
        </w:rPr>
        <w:t xml:space="preserve"> лагеря смерти</w:t>
      </w:r>
      <w:r w:rsidR="00603730" w:rsidRPr="00603730">
        <w:rPr>
          <w:rStyle w:val="a7"/>
          <w:rFonts w:ascii="Verdana" w:hAnsi="Verdana"/>
          <w:color w:val="C00000"/>
          <w:sz w:val="28"/>
          <w:szCs w:val="28"/>
        </w:rPr>
        <w:t xml:space="preserve"> </w:t>
      </w:r>
      <w:r w:rsidR="00603730" w:rsidRPr="002469D3">
        <w:rPr>
          <w:rStyle w:val="a7"/>
          <w:rFonts w:ascii="Verdana" w:hAnsi="Verdana"/>
          <w:color w:val="C00000"/>
          <w:sz w:val="28"/>
          <w:szCs w:val="28"/>
        </w:rPr>
        <w:t>Мемориал «</w:t>
      </w:r>
      <w:proofErr w:type="spellStart"/>
      <w:r w:rsidR="00603730" w:rsidRPr="002469D3">
        <w:rPr>
          <w:rStyle w:val="a7"/>
          <w:rFonts w:ascii="Verdana" w:hAnsi="Verdana"/>
          <w:color w:val="C00000"/>
          <w:sz w:val="28"/>
          <w:szCs w:val="28"/>
        </w:rPr>
        <w:t>Луполовское</w:t>
      </w:r>
      <w:proofErr w:type="spellEnd"/>
      <w:r w:rsidR="00603730" w:rsidRPr="002469D3">
        <w:rPr>
          <w:rStyle w:val="a7"/>
          <w:rFonts w:ascii="Verdana" w:hAnsi="Verdana"/>
          <w:color w:val="C00000"/>
          <w:sz w:val="28"/>
          <w:szCs w:val="28"/>
        </w:rPr>
        <w:t xml:space="preserve"> братское кладбище</w:t>
      </w:r>
      <w:r w:rsidR="00603730" w:rsidRPr="002469D3">
        <w:rPr>
          <w:rFonts w:ascii="Verdana" w:hAnsi="Verdana"/>
          <w:color w:val="C00000"/>
          <w:sz w:val="28"/>
          <w:szCs w:val="28"/>
        </w:rPr>
        <w:t>»</w:t>
      </w:r>
      <w:r w:rsidR="00603730" w:rsidRPr="00743D43">
        <w:rPr>
          <w:rFonts w:ascii="Verdana" w:hAnsi="Verdana"/>
          <w:color w:val="000000" w:themeColor="text1"/>
          <w:sz w:val="28"/>
          <w:szCs w:val="28"/>
        </w:rPr>
        <w:t xml:space="preserve"> (пр.</w:t>
      </w:r>
      <w:proofErr w:type="gramEnd"/>
      <w:r w:rsidR="00603730" w:rsidRPr="00743D43">
        <w:rPr>
          <w:rFonts w:ascii="Verdana" w:hAnsi="Verdana"/>
          <w:color w:val="000000" w:themeColor="text1"/>
          <w:sz w:val="28"/>
          <w:szCs w:val="28"/>
        </w:rPr>
        <w:t xml:space="preserve"> </w:t>
      </w:r>
      <w:proofErr w:type="gramStart"/>
      <w:r w:rsidR="00603730" w:rsidRPr="00743D43">
        <w:rPr>
          <w:rFonts w:ascii="Verdana" w:hAnsi="Verdana"/>
          <w:color w:val="000000" w:themeColor="text1"/>
          <w:sz w:val="28"/>
          <w:szCs w:val="28"/>
        </w:rPr>
        <w:t xml:space="preserve">Шмидта).  </w:t>
      </w:r>
      <w:proofErr w:type="gramEnd"/>
    </w:p>
    <w:p w:rsidR="002469D3" w:rsidRDefault="002469D3" w:rsidP="00C532AE">
      <w:pPr>
        <w:pStyle w:val="a6"/>
        <w:spacing w:before="120" w:beforeAutospacing="0" w:after="0" w:afterAutospacing="0"/>
        <w:jc w:val="both"/>
        <w:rPr>
          <w:rStyle w:val="a7"/>
          <w:rFonts w:ascii="Verdana" w:hAnsi="Verdana"/>
          <w:color w:val="C00000"/>
          <w:sz w:val="28"/>
          <w:szCs w:val="28"/>
        </w:rPr>
      </w:pPr>
    </w:p>
    <w:p w:rsidR="002469D3" w:rsidRDefault="002469D3" w:rsidP="00C532AE">
      <w:pPr>
        <w:pStyle w:val="a6"/>
        <w:spacing w:before="120" w:beforeAutospacing="0" w:after="0" w:afterAutospacing="0"/>
        <w:jc w:val="both"/>
        <w:rPr>
          <w:rStyle w:val="a7"/>
          <w:rFonts w:ascii="Verdana" w:hAnsi="Verdana"/>
          <w:color w:val="C00000"/>
          <w:sz w:val="28"/>
          <w:szCs w:val="28"/>
        </w:rPr>
      </w:pPr>
      <w:r>
        <w:rPr>
          <w:noProof/>
        </w:rPr>
        <w:drawing>
          <wp:inline distT="0" distB="0" distL="0" distR="0">
            <wp:extent cx="4551680" cy="3045460"/>
            <wp:effectExtent l="0" t="0" r="1270" b="2540"/>
            <wp:docPr id="54" name="Рисунок 54" descr="в месте бывшего нацистского концлагеря для военнопленных, известного как &amp;q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 месте бывшего нацистского концлагеря для военнопленных, известного как &amp;q..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2AE" w:rsidRPr="002469D3" w:rsidRDefault="00C532AE" w:rsidP="00C532AE">
      <w:pPr>
        <w:pStyle w:val="a6"/>
        <w:spacing w:before="120" w:beforeAutospacing="0" w:after="0" w:afterAutospacing="0"/>
        <w:jc w:val="both"/>
        <w:rPr>
          <w:rFonts w:ascii="Verdana" w:hAnsi="Verdana"/>
          <w:color w:val="C00000"/>
          <w:sz w:val="28"/>
          <w:szCs w:val="28"/>
        </w:rPr>
      </w:pPr>
      <w:r w:rsidRPr="002469D3">
        <w:rPr>
          <w:rStyle w:val="a7"/>
          <w:rFonts w:ascii="Verdana" w:hAnsi="Verdana"/>
          <w:color w:val="C00000"/>
          <w:sz w:val="28"/>
          <w:szCs w:val="28"/>
        </w:rPr>
        <w:t xml:space="preserve">  </w:t>
      </w:r>
    </w:p>
    <w:p w:rsidR="009051DA" w:rsidRPr="00743D43" w:rsidRDefault="009051DA" w:rsidP="00743D43">
      <w:pPr>
        <w:pStyle w:val="a6"/>
        <w:spacing w:before="120" w:beforeAutospacing="0" w:after="0" w:afterAutospacing="0"/>
        <w:jc w:val="both"/>
        <w:rPr>
          <w:rFonts w:ascii="Verdana" w:hAnsi="Verdana"/>
          <w:color w:val="000000" w:themeColor="text1"/>
          <w:sz w:val="18"/>
          <w:szCs w:val="18"/>
        </w:rPr>
      </w:pPr>
      <w:r w:rsidRPr="00743D43">
        <w:rPr>
          <w:rFonts w:ascii="Verdana" w:hAnsi="Verdana"/>
          <w:color w:val="000000" w:themeColor="text1"/>
          <w:sz w:val="28"/>
          <w:szCs w:val="28"/>
        </w:rPr>
        <w:t xml:space="preserve">В 1941 – 1943 </w:t>
      </w:r>
      <w:proofErr w:type="spellStart"/>
      <w:r w:rsidRPr="00743D43">
        <w:rPr>
          <w:rFonts w:ascii="Verdana" w:hAnsi="Verdana"/>
          <w:color w:val="000000" w:themeColor="text1"/>
          <w:sz w:val="28"/>
          <w:szCs w:val="28"/>
        </w:rPr>
        <w:t>г.г</w:t>
      </w:r>
      <w:proofErr w:type="spellEnd"/>
      <w:r w:rsidRPr="00743D43">
        <w:rPr>
          <w:rFonts w:ascii="Verdana" w:hAnsi="Verdana"/>
          <w:color w:val="000000" w:themeColor="text1"/>
          <w:sz w:val="28"/>
          <w:szCs w:val="28"/>
        </w:rPr>
        <w:t>.  фашисты создали здесь концлагерь для военнопленных.</w:t>
      </w:r>
    </w:p>
    <w:p w:rsidR="00743D43" w:rsidRPr="00603730" w:rsidRDefault="009051DA" w:rsidP="00743D43">
      <w:pPr>
        <w:pStyle w:val="a6"/>
        <w:spacing w:before="120" w:beforeAutospacing="0" w:after="0" w:afterAutospacing="0"/>
        <w:jc w:val="both"/>
        <w:rPr>
          <w:rStyle w:val="a7"/>
          <w:rFonts w:ascii="Verdana" w:hAnsi="Verdana"/>
          <w:color w:val="C00000"/>
          <w:sz w:val="28"/>
          <w:szCs w:val="28"/>
        </w:rPr>
      </w:pPr>
      <w:r w:rsidRPr="00603730">
        <w:rPr>
          <w:rStyle w:val="a7"/>
          <w:rFonts w:ascii="Verdana" w:hAnsi="Verdana"/>
          <w:color w:val="C00000"/>
          <w:sz w:val="28"/>
          <w:szCs w:val="28"/>
        </w:rPr>
        <w:t>Мемориальный комплекс «</w:t>
      </w:r>
      <w:proofErr w:type="spellStart"/>
      <w:r w:rsidRPr="00603730">
        <w:rPr>
          <w:rStyle w:val="a7"/>
          <w:rFonts w:ascii="Verdana" w:hAnsi="Verdana"/>
          <w:color w:val="C00000"/>
          <w:sz w:val="28"/>
          <w:szCs w:val="28"/>
        </w:rPr>
        <w:t>Буйничское</w:t>
      </w:r>
      <w:proofErr w:type="spellEnd"/>
      <w:r w:rsidRPr="00603730">
        <w:rPr>
          <w:rStyle w:val="a7"/>
          <w:rFonts w:ascii="Verdana" w:hAnsi="Verdana"/>
          <w:color w:val="C00000"/>
          <w:sz w:val="28"/>
          <w:szCs w:val="28"/>
        </w:rPr>
        <w:t xml:space="preserve"> поле»</w:t>
      </w:r>
    </w:p>
    <w:p w:rsidR="009051DA" w:rsidRPr="00743D43" w:rsidRDefault="009051DA" w:rsidP="00743D43">
      <w:pPr>
        <w:pStyle w:val="a6"/>
        <w:spacing w:before="120" w:beforeAutospacing="0" w:after="0" w:afterAutospacing="0"/>
        <w:jc w:val="both"/>
        <w:rPr>
          <w:rFonts w:ascii="Verdana" w:hAnsi="Verdana"/>
          <w:color w:val="000000" w:themeColor="text1"/>
          <w:sz w:val="18"/>
          <w:szCs w:val="18"/>
        </w:rPr>
      </w:pPr>
      <w:r w:rsidRPr="00743D43">
        <w:rPr>
          <w:rStyle w:val="a7"/>
          <w:rFonts w:ascii="Verdana" w:hAnsi="Verdana"/>
          <w:color w:val="000000" w:themeColor="text1"/>
          <w:sz w:val="28"/>
          <w:szCs w:val="28"/>
        </w:rPr>
        <w:t> </w:t>
      </w:r>
      <w:r w:rsidR="00743D43">
        <w:rPr>
          <w:rFonts w:ascii="Verdana" w:hAnsi="Verdana"/>
          <w:color w:val="000000" w:themeColor="text1"/>
          <w:sz w:val="28"/>
          <w:szCs w:val="28"/>
        </w:rPr>
        <w:t>(</w:t>
      </w:r>
      <w:proofErr w:type="spellStart"/>
      <w:r w:rsidRPr="00743D43">
        <w:rPr>
          <w:rFonts w:ascii="Verdana" w:hAnsi="Verdana"/>
          <w:color w:val="000000" w:themeColor="text1"/>
          <w:sz w:val="28"/>
          <w:szCs w:val="28"/>
        </w:rPr>
        <w:t>Бобруйское</w:t>
      </w:r>
      <w:proofErr w:type="spellEnd"/>
      <w:r w:rsidRPr="00743D43">
        <w:rPr>
          <w:rFonts w:ascii="Verdana" w:hAnsi="Verdana"/>
          <w:color w:val="000000" w:themeColor="text1"/>
          <w:sz w:val="28"/>
          <w:szCs w:val="28"/>
        </w:rPr>
        <w:t xml:space="preserve"> шоссе</w:t>
      </w:r>
      <w:r w:rsidRPr="00743D43">
        <w:rPr>
          <w:rStyle w:val="a7"/>
          <w:rFonts w:ascii="Verdana" w:hAnsi="Verdana"/>
          <w:b w:val="0"/>
          <w:color w:val="000000" w:themeColor="text1"/>
          <w:sz w:val="28"/>
          <w:szCs w:val="28"/>
        </w:rPr>
        <w:t>).</w:t>
      </w:r>
      <w:r w:rsidRPr="00743D43">
        <w:rPr>
          <w:rFonts w:ascii="Verdana" w:hAnsi="Verdana"/>
          <w:color w:val="000000" w:themeColor="text1"/>
          <w:sz w:val="28"/>
          <w:szCs w:val="28"/>
        </w:rPr>
        <w:t> В июльские дни 1941 года  здесь сдерживали атаки немецких танковых частей бойцы 172 стрелковой дивизии.</w:t>
      </w:r>
      <w:r w:rsidR="00743D43">
        <w:rPr>
          <w:rFonts w:ascii="Verdana" w:hAnsi="Verdana"/>
          <w:color w:val="000000" w:themeColor="text1"/>
          <w:sz w:val="28"/>
          <w:szCs w:val="28"/>
        </w:rPr>
        <w:t xml:space="preserve"> </w:t>
      </w:r>
      <w:r w:rsidRPr="00743D43">
        <w:rPr>
          <w:rFonts w:ascii="Verdana" w:hAnsi="Verdana"/>
          <w:color w:val="000000" w:themeColor="text1"/>
          <w:sz w:val="28"/>
          <w:szCs w:val="28"/>
        </w:rPr>
        <w:t>На территории мемориала можно у</w:t>
      </w:r>
      <w:r w:rsidR="00743D43">
        <w:rPr>
          <w:rFonts w:ascii="Verdana" w:hAnsi="Verdana"/>
          <w:color w:val="000000" w:themeColor="text1"/>
          <w:sz w:val="28"/>
          <w:szCs w:val="28"/>
        </w:rPr>
        <w:t>видеть советскую боевую технику,</w:t>
      </w:r>
      <w:r w:rsidRPr="00743D43">
        <w:rPr>
          <w:rFonts w:ascii="Verdana" w:hAnsi="Verdana"/>
          <w:color w:val="000000" w:themeColor="text1"/>
          <w:sz w:val="28"/>
          <w:szCs w:val="28"/>
        </w:rPr>
        <w:t xml:space="preserve"> а также немецкий боевой танк Т-3. Камень К.</w:t>
      </w:r>
      <w:r w:rsidR="00743D43">
        <w:rPr>
          <w:rFonts w:ascii="Verdana" w:hAnsi="Verdana"/>
          <w:color w:val="000000" w:themeColor="text1"/>
          <w:sz w:val="28"/>
          <w:szCs w:val="28"/>
        </w:rPr>
        <w:t xml:space="preserve"> </w:t>
      </w:r>
      <w:r w:rsidRPr="00743D43">
        <w:rPr>
          <w:rFonts w:ascii="Verdana" w:hAnsi="Verdana"/>
          <w:color w:val="000000" w:themeColor="text1"/>
          <w:sz w:val="28"/>
          <w:szCs w:val="28"/>
        </w:rPr>
        <w:t xml:space="preserve">Симонова увековечивает гражданский подвиг писателя, завещавшего после смерти развеять свой прах над </w:t>
      </w:r>
      <w:proofErr w:type="spellStart"/>
      <w:r w:rsidRPr="00743D43">
        <w:rPr>
          <w:rFonts w:ascii="Verdana" w:hAnsi="Verdana"/>
          <w:color w:val="000000" w:themeColor="text1"/>
          <w:sz w:val="28"/>
          <w:szCs w:val="28"/>
        </w:rPr>
        <w:t>Буйничским</w:t>
      </w:r>
      <w:proofErr w:type="spellEnd"/>
      <w:r w:rsidRPr="00743D43">
        <w:rPr>
          <w:rFonts w:ascii="Verdana" w:hAnsi="Verdana"/>
          <w:color w:val="000000" w:themeColor="text1"/>
          <w:sz w:val="28"/>
          <w:szCs w:val="28"/>
        </w:rPr>
        <w:t xml:space="preserve"> полем.</w:t>
      </w:r>
    </w:p>
    <w:p w:rsidR="00603730" w:rsidRDefault="005378B1" w:rsidP="005378B1">
      <w:pPr>
        <w:pStyle w:val="a6"/>
        <w:spacing w:before="120" w:beforeAutospacing="0" w:after="0" w:afterAutospacing="0"/>
        <w:jc w:val="center"/>
        <w:rPr>
          <w:rStyle w:val="a7"/>
          <w:rFonts w:ascii="Verdana" w:hAnsi="Verdana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657287" cy="1995045"/>
            <wp:effectExtent l="0" t="0" r="0" b="5715"/>
            <wp:docPr id="55" name="Рисунок 55" descr="Мемориальный комплекс Могилева Буйничское пол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мориальный комплекс Могилева Буйничское поле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73" cy="199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1DA" w:rsidRPr="00743D43" w:rsidRDefault="009051DA" w:rsidP="00743D43">
      <w:pPr>
        <w:pStyle w:val="a6"/>
        <w:spacing w:before="120" w:beforeAutospacing="0" w:after="0" w:afterAutospacing="0"/>
        <w:jc w:val="both"/>
        <w:rPr>
          <w:rFonts w:ascii="Verdana" w:hAnsi="Verdana"/>
          <w:color w:val="000000" w:themeColor="text1"/>
          <w:sz w:val="18"/>
          <w:szCs w:val="18"/>
        </w:rPr>
      </w:pPr>
      <w:r w:rsidRPr="00603730">
        <w:rPr>
          <w:rStyle w:val="a7"/>
          <w:rFonts w:ascii="Verdana" w:hAnsi="Verdana"/>
          <w:color w:val="C00000"/>
          <w:sz w:val="28"/>
          <w:szCs w:val="28"/>
        </w:rPr>
        <w:lastRenderedPageBreak/>
        <w:t>Памятник батальону милиции капитана Владимирова</w:t>
      </w:r>
      <w:r w:rsidRPr="00603730">
        <w:rPr>
          <w:rFonts w:ascii="Verdana" w:hAnsi="Verdana"/>
          <w:color w:val="C00000"/>
          <w:sz w:val="28"/>
          <w:szCs w:val="28"/>
        </w:rPr>
        <w:t xml:space="preserve">. </w:t>
      </w:r>
      <w:r w:rsidRPr="00743D43">
        <w:rPr>
          <w:rFonts w:ascii="Verdana" w:hAnsi="Verdana"/>
          <w:color w:val="000000" w:themeColor="text1"/>
          <w:sz w:val="28"/>
          <w:szCs w:val="28"/>
        </w:rPr>
        <w:t>(</w:t>
      </w:r>
      <w:proofErr w:type="spellStart"/>
      <w:r w:rsidRPr="00743D43">
        <w:rPr>
          <w:rFonts w:ascii="Verdana" w:hAnsi="Verdana"/>
          <w:color w:val="000000" w:themeColor="text1"/>
          <w:sz w:val="28"/>
          <w:szCs w:val="28"/>
        </w:rPr>
        <w:t>Чаусское</w:t>
      </w:r>
      <w:proofErr w:type="spellEnd"/>
      <w:r w:rsidRPr="00743D43">
        <w:rPr>
          <w:rFonts w:ascii="Verdana" w:hAnsi="Verdana"/>
          <w:color w:val="000000" w:themeColor="text1"/>
          <w:sz w:val="28"/>
          <w:szCs w:val="28"/>
        </w:rPr>
        <w:t xml:space="preserve"> шоссе). В июле 1941 года подступы к железнодорожному вокзалу г. Могилёва обороняли бойцы в синих шинелях.</w:t>
      </w:r>
    </w:p>
    <w:p w:rsidR="009051DA" w:rsidRDefault="009051DA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  <w:r>
        <w:rPr>
          <w:rFonts w:ascii="Verdana" w:hAnsi="Verdana"/>
          <w:color w:val="7B7B7B"/>
          <w:sz w:val="28"/>
          <w:szCs w:val="28"/>
        </w:rPr>
        <w:t> </w:t>
      </w:r>
    </w:p>
    <w:p w:rsidR="00803FDD" w:rsidRDefault="005378B1" w:rsidP="005378B1">
      <w:pPr>
        <w:pStyle w:val="a6"/>
        <w:spacing w:before="120" w:beforeAutospacing="0" w:after="0" w:afterAutospacing="0"/>
        <w:jc w:val="center"/>
        <w:rPr>
          <w:rFonts w:ascii="Verdana" w:hAnsi="Verdana"/>
          <w:color w:val="7B7B7B"/>
          <w:sz w:val="28"/>
          <w:szCs w:val="28"/>
        </w:rPr>
      </w:pPr>
      <w:r>
        <w:rPr>
          <w:noProof/>
        </w:rPr>
        <w:drawing>
          <wp:inline distT="0" distB="0" distL="0" distR="0">
            <wp:extent cx="4131945" cy="3045460"/>
            <wp:effectExtent l="0" t="0" r="1905" b="2540"/>
            <wp:docPr id="56" name="Рисунок 56" descr="Памятник бойцам батальона милиции капитана К.Г. Владимирова (скульптор Н. К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ник бойцам батальона милиции капитана К.Г. Владимирова (скульптор Н. К...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603730" w:rsidRDefault="00803FDD" w:rsidP="00803FDD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FF0000"/>
          <w:sz w:val="36"/>
          <w:szCs w:val="36"/>
        </w:rPr>
      </w:pPr>
      <w:r w:rsidRPr="00333377">
        <w:rPr>
          <w:rFonts w:ascii="Times New Roman" w:hAnsi="Times New Roman"/>
          <w:b/>
          <w:bCs/>
          <w:iCs/>
          <w:color w:val="FF0000"/>
          <w:sz w:val="36"/>
          <w:szCs w:val="36"/>
        </w:rPr>
        <w:lastRenderedPageBreak/>
        <w:t>ЭКСКУРСИИ ПО МЕСТАМ БОЕВОЙ СЛАВЫ</w:t>
      </w:r>
      <w:r w:rsidR="00603730">
        <w:rPr>
          <w:rFonts w:ascii="Times New Roman" w:hAnsi="Times New Roman"/>
          <w:b/>
          <w:bCs/>
          <w:iCs/>
          <w:color w:val="FF0000"/>
          <w:sz w:val="36"/>
          <w:szCs w:val="36"/>
        </w:rPr>
        <w:t xml:space="preserve"> </w:t>
      </w:r>
    </w:p>
    <w:p w:rsidR="00803FDD" w:rsidRPr="00333377" w:rsidRDefault="00603730" w:rsidP="00803FDD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FF0000"/>
          <w:sz w:val="36"/>
          <w:szCs w:val="36"/>
        </w:rPr>
      </w:pPr>
      <w:r>
        <w:rPr>
          <w:rFonts w:ascii="Times New Roman" w:hAnsi="Times New Roman"/>
          <w:b/>
          <w:bCs/>
          <w:iCs/>
          <w:color w:val="FF0000"/>
          <w:sz w:val="36"/>
          <w:szCs w:val="36"/>
        </w:rPr>
        <w:t xml:space="preserve">  В БЕЛАРУСИ</w:t>
      </w:r>
    </w:p>
    <w:p w:rsidR="00803FDD" w:rsidRPr="00333377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33377">
        <w:rPr>
          <w:rFonts w:ascii="Times New Roman" w:hAnsi="Times New Roman"/>
          <w:bCs/>
          <w:iCs/>
          <w:sz w:val="28"/>
          <w:szCs w:val="28"/>
        </w:rPr>
        <w:t>На территории Беларуси расположено много мест, хранящих память о Первой и Второй мировых войнах. Среди них первоочередного упоминания заслуживают Брестская крепость, мемориальный комплекс «Хатынь», Музей истории Великой Отечественной войны и историко-культурный комплекс «Линия Сталина». На их территории постоянно проводятся военно-исторические реконструкции, наглядно иллюстрирующие события тех лет.</w:t>
      </w:r>
    </w:p>
    <w:p w:rsidR="00333377" w:rsidRDefault="00333377" w:rsidP="0033337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C00000"/>
          <w:sz w:val="30"/>
          <w:szCs w:val="30"/>
        </w:rPr>
      </w:pPr>
    </w:p>
    <w:p w:rsidR="00333377" w:rsidRDefault="00803FDD" w:rsidP="0033337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 w:rsidRPr="00333377">
        <w:rPr>
          <w:rFonts w:ascii="Times New Roman" w:hAnsi="Times New Roman"/>
          <w:b/>
          <w:color w:val="C00000"/>
          <w:sz w:val="36"/>
          <w:szCs w:val="36"/>
        </w:rPr>
        <w:t xml:space="preserve">Мемориальный комплекс </w:t>
      </w:r>
    </w:p>
    <w:p w:rsidR="00333377" w:rsidRPr="00333377" w:rsidRDefault="00803FDD" w:rsidP="0033337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 w:rsidRPr="00333377">
        <w:rPr>
          <w:rFonts w:ascii="Times New Roman" w:hAnsi="Times New Roman"/>
          <w:b/>
          <w:color w:val="C00000"/>
          <w:sz w:val="36"/>
          <w:szCs w:val="36"/>
        </w:rPr>
        <w:t>«Брестская крепость – герой»</w:t>
      </w:r>
    </w:p>
    <w:p w:rsidR="00333377" w:rsidRPr="00333377" w:rsidRDefault="00333377" w:rsidP="0033337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C00000"/>
          <w:sz w:val="36"/>
          <w:szCs w:val="36"/>
        </w:rPr>
      </w:pPr>
    </w:p>
    <w:p w:rsidR="00333377" w:rsidRDefault="00803FDD" w:rsidP="00333377">
      <w:pPr>
        <w:spacing w:after="0" w:line="240" w:lineRule="auto"/>
        <w:ind w:firstLine="709"/>
        <w:rPr>
          <w:rFonts w:ascii="Times New Roman" w:hAnsi="Times New Roman"/>
          <w:sz w:val="30"/>
          <w:szCs w:val="30"/>
        </w:rPr>
      </w:pPr>
      <w:r w:rsidRPr="00333377">
        <w:rPr>
          <w:rFonts w:ascii="Times New Roman" w:hAnsi="Times New Roman"/>
          <w:color w:val="C00000"/>
          <w:sz w:val="30"/>
          <w:szCs w:val="30"/>
        </w:rPr>
        <w:t xml:space="preserve"> </w:t>
      </w:r>
      <w:r w:rsidR="00333377">
        <w:rPr>
          <w:noProof/>
          <w:lang w:eastAsia="ru-RU"/>
        </w:rPr>
        <w:drawing>
          <wp:inline distT="0" distB="0" distL="0" distR="0" wp14:anchorId="2435ECC9" wp14:editId="43C99BFC">
            <wp:extent cx="2743563" cy="1835676"/>
            <wp:effectExtent l="0" t="0" r="0" b="0"/>
            <wp:docPr id="47" name="Рисунок 47" descr="Великая страна СССР,Монумент Мужество - Брестская крепост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еликая страна СССР,Монумент Мужество - Брестская крепость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95" cy="183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377">
        <w:rPr>
          <w:noProof/>
          <w:lang w:eastAsia="ru-RU"/>
        </w:rPr>
        <w:drawing>
          <wp:inline distT="0" distB="0" distL="0" distR="0">
            <wp:extent cx="2652597" cy="1835676"/>
            <wp:effectExtent l="0" t="0" r="0" b="0"/>
            <wp:docPr id="48" name="Рисунок 48" descr="Мемориальный комплекс Брестской крепости, возведенный в городе Бресте на м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емориальный комплекс Брестской крепости, возведенный в городе Бресте на ме...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95" cy="183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DD" w:rsidRPr="00333377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3377">
        <w:rPr>
          <w:rFonts w:ascii="Times New Roman" w:hAnsi="Times New Roman"/>
          <w:sz w:val="28"/>
          <w:szCs w:val="28"/>
        </w:rPr>
        <w:t>Брестская крепость – одно из знаковых мест Беларуси, символ мужественного сопротивления, стойкости и героизма во время Великой Отечественной войны.</w:t>
      </w:r>
    </w:p>
    <w:p w:rsidR="00803FDD" w:rsidRPr="00333377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3377">
        <w:rPr>
          <w:rFonts w:ascii="Times New Roman" w:hAnsi="Times New Roman"/>
          <w:sz w:val="28"/>
          <w:szCs w:val="28"/>
        </w:rPr>
        <w:t>Крепость была построена в 30-е годы XIX века и полностью изменила вид Бреста: город был целиком перемещен на новую территорию, на восток от цитадели.</w:t>
      </w:r>
    </w:p>
    <w:p w:rsidR="00803FDD" w:rsidRPr="00333377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3377">
        <w:rPr>
          <w:rFonts w:ascii="Times New Roman" w:hAnsi="Times New Roman"/>
          <w:sz w:val="28"/>
          <w:szCs w:val="28"/>
        </w:rPr>
        <w:t>22 июня 1941 г. гарнизон крепости принял первые удары немецко-фашистских захватчиков и более месяца держал оборону в полном окружении. В послевоенное время за мужество и героизм, проявленные защитниками крепости во время ее обороны, цитадель получила почетное звание «Крепость-герой».</w:t>
      </w:r>
    </w:p>
    <w:p w:rsidR="00333377" w:rsidRPr="00333377" w:rsidRDefault="00803FDD" w:rsidP="0033337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 w:rsidRPr="00333377">
        <w:rPr>
          <w:rFonts w:ascii="Times New Roman" w:hAnsi="Times New Roman"/>
          <w:b/>
          <w:color w:val="C00000"/>
          <w:sz w:val="36"/>
          <w:szCs w:val="36"/>
        </w:rPr>
        <w:t>Мемориальный комплекс «Хатынь»</w:t>
      </w:r>
    </w:p>
    <w:p w:rsidR="00333377" w:rsidRDefault="00333377" w:rsidP="00333377">
      <w:pPr>
        <w:spacing w:after="0" w:line="240" w:lineRule="auto"/>
        <w:ind w:firstLine="709"/>
        <w:jc w:val="both"/>
        <w:rPr>
          <w:rFonts w:ascii="Times New Roman" w:hAnsi="Times New Roman"/>
          <w:color w:val="C00000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2755809" cy="1835675"/>
            <wp:effectExtent l="0" t="0" r="6985" b="0"/>
            <wp:docPr id="49" name="Рисунок 49" descr="Субботник в мемориальном комплексе &amp;quot;Хатынь&amp;quot;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убботник в мемориальном комплексе &amp;quot;Хатынь&amp;quot; .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09" cy="183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FDD" w:rsidRPr="00333377">
        <w:rPr>
          <w:rFonts w:ascii="Times New Roman" w:hAnsi="Times New Roman"/>
          <w:color w:val="C00000"/>
          <w:sz w:val="30"/>
          <w:szCs w:val="3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CBBA49" wp14:editId="7AB654A3">
            <wp:extent cx="2646947" cy="1759485"/>
            <wp:effectExtent l="0" t="0" r="1270" b="0"/>
            <wp:docPr id="50" name="Рисунок 50" descr="Структура мемориального комплекс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труктура мемориального комплекса.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13" cy="176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DD" w:rsidRPr="00333377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3377">
        <w:rPr>
          <w:rFonts w:ascii="Times New Roman" w:hAnsi="Times New Roman"/>
          <w:sz w:val="28"/>
          <w:szCs w:val="28"/>
        </w:rPr>
        <w:lastRenderedPageBreak/>
        <w:t xml:space="preserve">Сожженная во время Великой Отечественной войны деревня Хатынь </w:t>
      </w:r>
      <w:proofErr w:type="spellStart"/>
      <w:r w:rsidRPr="00333377">
        <w:rPr>
          <w:rFonts w:ascii="Times New Roman" w:hAnsi="Times New Roman"/>
          <w:sz w:val="28"/>
          <w:szCs w:val="28"/>
        </w:rPr>
        <w:t>Логойского</w:t>
      </w:r>
      <w:proofErr w:type="spellEnd"/>
      <w:r w:rsidRPr="00333377">
        <w:rPr>
          <w:rFonts w:ascii="Times New Roman" w:hAnsi="Times New Roman"/>
          <w:sz w:val="28"/>
          <w:szCs w:val="28"/>
        </w:rPr>
        <w:t xml:space="preserve"> района Минской области стала символом трагедии всего белорусского народа, напоминанием об ужасах войны.</w:t>
      </w:r>
    </w:p>
    <w:p w:rsidR="00803FDD" w:rsidRPr="00333377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3377">
        <w:rPr>
          <w:rFonts w:ascii="Times New Roman" w:hAnsi="Times New Roman"/>
          <w:sz w:val="28"/>
          <w:szCs w:val="28"/>
        </w:rPr>
        <w:t xml:space="preserve">Эта деревня с практически всеми ее жителями (149 человек, в том числе 75 детей) в марте 1943 г. была уничтожена немецкими оккупантами. </w:t>
      </w:r>
    </w:p>
    <w:p w:rsidR="00333377" w:rsidRPr="00333377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3377">
        <w:rPr>
          <w:rFonts w:ascii="Times New Roman" w:hAnsi="Times New Roman"/>
          <w:sz w:val="28"/>
          <w:szCs w:val="28"/>
        </w:rPr>
        <w:t xml:space="preserve">Всего во время Великой Отечественной войны были сожжены заживо жители 628 белорусских деревень, 186 из которых так и не были восстановлены. В память о них в 1969 г. на месте Хатыни был сооружен мемориальный комплекс, в котором воплощена идея мужества и </w:t>
      </w:r>
      <w:proofErr w:type="spellStart"/>
      <w:r w:rsidRPr="00333377">
        <w:rPr>
          <w:rFonts w:ascii="Times New Roman" w:hAnsi="Times New Roman"/>
          <w:sz w:val="28"/>
          <w:szCs w:val="28"/>
        </w:rPr>
        <w:t>непокоренности</w:t>
      </w:r>
      <w:proofErr w:type="spellEnd"/>
      <w:r w:rsidRPr="00333377">
        <w:rPr>
          <w:rFonts w:ascii="Times New Roman" w:hAnsi="Times New Roman"/>
          <w:sz w:val="28"/>
          <w:szCs w:val="28"/>
        </w:rPr>
        <w:t xml:space="preserve"> народа, принесшего огромные жертвы во имя свободы. </w:t>
      </w:r>
    </w:p>
    <w:p w:rsidR="00333377" w:rsidRPr="00333377" w:rsidRDefault="00333377" w:rsidP="0033337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333377" w:rsidRPr="00333377" w:rsidRDefault="00333377" w:rsidP="0033337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 w:rsidRPr="00333377">
        <w:rPr>
          <w:rFonts w:ascii="Times New Roman" w:hAnsi="Times New Roman"/>
          <w:b/>
          <w:color w:val="C00000"/>
          <w:sz w:val="36"/>
          <w:szCs w:val="36"/>
        </w:rPr>
        <w:t>М</w:t>
      </w:r>
      <w:r w:rsidR="00803FDD" w:rsidRPr="00333377">
        <w:rPr>
          <w:rFonts w:ascii="Times New Roman" w:hAnsi="Times New Roman"/>
          <w:b/>
          <w:color w:val="C00000"/>
          <w:sz w:val="36"/>
          <w:szCs w:val="36"/>
        </w:rPr>
        <w:t>емориальный комплекс «Ола»</w:t>
      </w:r>
    </w:p>
    <w:p w:rsidR="00333377" w:rsidRDefault="00333377" w:rsidP="00803FDD">
      <w:pPr>
        <w:spacing w:after="0" w:line="240" w:lineRule="auto"/>
        <w:ind w:firstLine="709"/>
        <w:jc w:val="both"/>
        <w:rPr>
          <w:rFonts w:ascii="Times New Roman" w:hAnsi="Times New Roman"/>
          <w:b/>
          <w:color w:val="C00000"/>
          <w:sz w:val="30"/>
          <w:szCs w:val="30"/>
        </w:rPr>
      </w:pPr>
    </w:p>
    <w:p w:rsidR="00333377" w:rsidRDefault="00333377" w:rsidP="00803FDD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2646947" cy="1488540"/>
            <wp:effectExtent l="0" t="0" r="1270" b="0"/>
            <wp:docPr id="51" name="Рисунок 51" descr="Работы на мемориальном комплексе &amp;quot;Ола&amp;quot; завершены - Районная газе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боты на мемориальном комплексе &amp;quot;Ола&amp;quot; завершены - Районная газет...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47" cy="14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FDD" w:rsidRPr="00333377">
        <w:rPr>
          <w:rFonts w:ascii="Times New Roman" w:hAnsi="Times New Roman"/>
          <w:sz w:val="30"/>
          <w:szCs w:val="3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48302" cy="1553793"/>
            <wp:effectExtent l="0" t="0" r="0" b="8890"/>
            <wp:docPr id="52" name="Рисунок 52" descr="Работы на мемориальном комплексе &amp;quot;Ола&amp;quot; в Светлогорском районе пр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боты на мемориальном комплексе &amp;quot;Ола&amp;quot; в Светлогорском районе пра...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46" cy="155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DD" w:rsidRPr="00333377" w:rsidRDefault="00333377" w:rsidP="00803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3377">
        <w:rPr>
          <w:rFonts w:ascii="Times New Roman" w:hAnsi="Times New Roman"/>
          <w:sz w:val="28"/>
          <w:szCs w:val="28"/>
        </w:rPr>
        <w:t>С</w:t>
      </w:r>
      <w:r w:rsidR="00803FDD" w:rsidRPr="00333377">
        <w:rPr>
          <w:rFonts w:ascii="Times New Roman" w:hAnsi="Times New Roman"/>
          <w:sz w:val="28"/>
          <w:szCs w:val="28"/>
        </w:rPr>
        <w:t>оздан</w:t>
      </w:r>
      <w:proofErr w:type="gramEnd"/>
      <w:r w:rsidR="00803FDD" w:rsidRPr="00333377">
        <w:rPr>
          <w:rFonts w:ascii="Times New Roman" w:hAnsi="Times New Roman"/>
          <w:sz w:val="28"/>
          <w:szCs w:val="28"/>
        </w:rPr>
        <w:t xml:space="preserve"> на месте одноименной деревни, сожженной нацистами в годы Великой Отечественной войны. Он включает в себя </w:t>
      </w:r>
      <w:proofErr w:type="gramStart"/>
      <w:r w:rsidR="00803FDD" w:rsidRPr="00333377">
        <w:rPr>
          <w:rFonts w:ascii="Times New Roman" w:hAnsi="Times New Roman"/>
          <w:sz w:val="28"/>
          <w:szCs w:val="28"/>
        </w:rPr>
        <w:t>три функциональные</w:t>
      </w:r>
      <w:proofErr w:type="gramEnd"/>
      <w:r w:rsidR="00803FDD" w:rsidRPr="00333377">
        <w:rPr>
          <w:rFonts w:ascii="Times New Roman" w:hAnsi="Times New Roman"/>
          <w:sz w:val="28"/>
          <w:szCs w:val="28"/>
        </w:rPr>
        <w:t xml:space="preserve"> зоны: входную группу, мемориальную зону (на территории, примыкающей к существующему братскому захоронению) и соединяющий их пешеходный маршрут, проходящий по бывшей деревенской улице.</w:t>
      </w:r>
    </w:p>
    <w:p w:rsidR="00803FDD" w:rsidRDefault="00803FDD" w:rsidP="00803FDD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803FDD" w:rsidRDefault="00803FDD" w:rsidP="00803FDD">
      <w:pPr>
        <w:spacing w:after="0" w:line="240" w:lineRule="auto"/>
        <w:jc w:val="both"/>
        <w:rPr>
          <w:rFonts w:ascii="Times New Roman" w:hAnsi="Times New Roman"/>
          <w:b/>
          <w:bCs/>
          <w:iCs/>
          <w:color w:val="FF0000"/>
          <w:sz w:val="30"/>
          <w:szCs w:val="30"/>
        </w:rPr>
      </w:pPr>
    </w:p>
    <w:p w:rsidR="00803FDD" w:rsidRDefault="00803FDD" w:rsidP="00803FDD">
      <w:pPr>
        <w:spacing w:after="0" w:line="240" w:lineRule="auto"/>
        <w:jc w:val="both"/>
        <w:rPr>
          <w:rFonts w:ascii="Times New Roman" w:hAnsi="Times New Roman"/>
          <w:b/>
          <w:bCs/>
          <w:iCs/>
          <w:color w:val="FF0000"/>
          <w:sz w:val="30"/>
          <w:szCs w:val="30"/>
        </w:rPr>
      </w:pPr>
    </w:p>
    <w:p w:rsidR="00803FDD" w:rsidRDefault="00803FDD" w:rsidP="00803FDD">
      <w:pPr>
        <w:spacing w:after="0" w:line="240" w:lineRule="auto"/>
        <w:jc w:val="both"/>
        <w:rPr>
          <w:rFonts w:ascii="Times New Roman" w:hAnsi="Times New Roman"/>
          <w:b/>
          <w:bCs/>
          <w:iCs/>
          <w:color w:val="FF0000"/>
          <w:sz w:val="30"/>
          <w:szCs w:val="30"/>
        </w:rPr>
      </w:pPr>
    </w:p>
    <w:p w:rsidR="00803FDD" w:rsidRDefault="00803FDD" w:rsidP="00803FDD">
      <w:pPr>
        <w:spacing w:after="0" w:line="240" w:lineRule="auto"/>
        <w:jc w:val="both"/>
        <w:rPr>
          <w:rFonts w:ascii="Times New Roman" w:hAnsi="Times New Roman"/>
          <w:b/>
          <w:bCs/>
          <w:iCs/>
          <w:color w:val="FF0000"/>
          <w:sz w:val="30"/>
          <w:szCs w:val="30"/>
        </w:rPr>
      </w:pPr>
    </w:p>
    <w:p w:rsidR="00803FDD" w:rsidRDefault="00803FDD" w:rsidP="00803FDD">
      <w:pPr>
        <w:spacing w:after="0" w:line="240" w:lineRule="auto"/>
        <w:jc w:val="both"/>
        <w:rPr>
          <w:rFonts w:ascii="Times New Roman" w:hAnsi="Times New Roman"/>
          <w:b/>
          <w:bCs/>
          <w:iCs/>
          <w:color w:val="FF0000"/>
          <w:sz w:val="30"/>
          <w:szCs w:val="30"/>
        </w:rPr>
      </w:pPr>
    </w:p>
    <w:p w:rsidR="00803FDD" w:rsidRDefault="00803FDD" w:rsidP="00803FDD">
      <w:pPr>
        <w:spacing w:after="0" w:line="240" w:lineRule="auto"/>
        <w:jc w:val="both"/>
        <w:rPr>
          <w:rFonts w:ascii="Times New Roman" w:hAnsi="Times New Roman"/>
          <w:b/>
          <w:bCs/>
          <w:iCs/>
          <w:color w:val="FF0000"/>
          <w:sz w:val="30"/>
          <w:szCs w:val="30"/>
        </w:rPr>
      </w:pPr>
    </w:p>
    <w:p w:rsidR="00803FDD" w:rsidRDefault="00803FDD" w:rsidP="00803FDD">
      <w:pPr>
        <w:spacing w:after="0" w:line="240" w:lineRule="auto"/>
        <w:jc w:val="both"/>
        <w:rPr>
          <w:rFonts w:ascii="Times New Roman" w:hAnsi="Times New Roman"/>
          <w:b/>
          <w:bCs/>
          <w:iCs/>
          <w:color w:val="FF0000"/>
          <w:sz w:val="30"/>
          <w:szCs w:val="30"/>
        </w:rPr>
      </w:pPr>
    </w:p>
    <w:p w:rsidR="00803FDD" w:rsidRDefault="00803FDD" w:rsidP="00803FDD">
      <w:pPr>
        <w:spacing w:after="0" w:line="240" w:lineRule="auto"/>
        <w:jc w:val="both"/>
        <w:rPr>
          <w:rFonts w:ascii="Times New Roman" w:hAnsi="Times New Roman"/>
          <w:b/>
          <w:bCs/>
          <w:iCs/>
          <w:color w:val="FF0000"/>
          <w:sz w:val="30"/>
          <w:szCs w:val="30"/>
        </w:rPr>
      </w:pPr>
    </w:p>
    <w:p w:rsidR="00803FDD" w:rsidRDefault="00803FDD" w:rsidP="00803FDD">
      <w:pPr>
        <w:spacing w:after="0" w:line="240" w:lineRule="auto"/>
        <w:jc w:val="both"/>
        <w:rPr>
          <w:rFonts w:ascii="Times New Roman" w:hAnsi="Times New Roman"/>
          <w:b/>
          <w:bCs/>
          <w:iCs/>
          <w:color w:val="FF0000"/>
          <w:sz w:val="30"/>
          <w:szCs w:val="30"/>
        </w:rPr>
      </w:pPr>
    </w:p>
    <w:p w:rsidR="00803FDD" w:rsidRDefault="00803FDD" w:rsidP="00803FDD">
      <w:pPr>
        <w:spacing w:after="0" w:line="240" w:lineRule="auto"/>
        <w:jc w:val="both"/>
        <w:rPr>
          <w:rFonts w:ascii="Times New Roman" w:hAnsi="Times New Roman"/>
          <w:b/>
          <w:bCs/>
          <w:iCs/>
          <w:color w:val="FF0000"/>
          <w:sz w:val="30"/>
          <w:szCs w:val="30"/>
        </w:rPr>
      </w:pPr>
    </w:p>
    <w:p w:rsidR="00803FDD" w:rsidRDefault="00803FDD" w:rsidP="00803FDD">
      <w:pPr>
        <w:spacing w:after="0" w:line="240" w:lineRule="auto"/>
        <w:jc w:val="both"/>
        <w:rPr>
          <w:rFonts w:ascii="Times New Roman" w:hAnsi="Times New Roman"/>
          <w:b/>
          <w:bCs/>
          <w:iCs/>
          <w:color w:val="FF0000"/>
          <w:sz w:val="30"/>
          <w:szCs w:val="30"/>
        </w:rPr>
      </w:pPr>
    </w:p>
    <w:p w:rsidR="00803FDD" w:rsidRDefault="00803FDD" w:rsidP="00803FDD">
      <w:pPr>
        <w:spacing w:after="0" w:line="240" w:lineRule="auto"/>
        <w:jc w:val="both"/>
        <w:rPr>
          <w:rFonts w:ascii="Times New Roman" w:hAnsi="Times New Roman"/>
          <w:b/>
          <w:bCs/>
          <w:iCs/>
          <w:color w:val="FF0000"/>
          <w:sz w:val="30"/>
          <w:szCs w:val="30"/>
        </w:rPr>
      </w:pPr>
    </w:p>
    <w:p w:rsidR="00803FDD" w:rsidRDefault="00803FDD" w:rsidP="00803FDD">
      <w:pPr>
        <w:spacing w:after="0" w:line="240" w:lineRule="auto"/>
        <w:jc w:val="both"/>
        <w:rPr>
          <w:rFonts w:ascii="Times New Roman" w:hAnsi="Times New Roman"/>
          <w:b/>
          <w:bCs/>
          <w:iCs/>
          <w:color w:val="FF0000"/>
          <w:sz w:val="30"/>
          <w:szCs w:val="30"/>
        </w:rPr>
      </w:pPr>
    </w:p>
    <w:p w:rsidR="00803FDD" w:rsidRDefault="00803FDD" w:rsidP="00803FDD">
      <w:pPr>
        <w:spacing w:after="0" w:line="240" w:lineRule="auto"/>
        <w:jc w:val="both"/>
        <w:rPr>
          <w:rFonts w:ascii="Times New Roman" w:hAnsi="Times New Roman"/>
          <w:b/>
          <w:bCs/>
          <w:iCs/>
          <w:color w:val="FF0000"/>
          <w:sz w:val="30"/>
          <w:szCs w:val="30"/>
        </w:rPr>
      </w:pPr>
    </w:p>
    <w:p w:rsidR="00803FDD" w:rsidRDefault="00803FDD" w:rsidP="00803FDD">
      <w:pPr>
        <w:spacing w:after="0" w:line="240" w:lineRule="auto"/>
        <w:jc w:val="both"/>
        <w:rPr>
          <w:rFonts w:ascii="Times New Roman" w:hAnsi="Times New Roman"/>
          <w:b/>
          <w:bCs/>
          <w:iCs/>
          <w:color w:val="FF0000"/>
          <w:sz w:val="30"/>
          <w:szCs w:val="30"/>
        </w:rPr>
      </w:pPr>
    </w:p>
    <w:p w:rsidR="00803FDD" w:rsidRDefault="00803FDD" w:rsidP="00803FDD">
      <w:pPr>
        <w:spacing w:after="0" w:line="240" w:lineRule="auto"/>
        <w:jc w:val="both"/>
        <w:rPr>
          <w:rFonts w:ascii="Times New Roman" w:hAnsi="Times New Roman"/>
          <w:b/>
          <w:bCs/>
          <w:iCs/>
          <w:color w:val="FF0000"/>
          <w:sz w:val="30"/>
          <w:szCs w:val="30"/>
        </w:rPr>
      </w:pPr>
    </w:p>
    <w:p w:rsidR="00803FDD" w:rsidRPr="00803FDD" w:rsidRDefault="00803FDD" w:rsidP="00803FDD">
      <w:pPr>
        <w:spacing w:after="0" w:line="240" w:lineRule="auto"/>
        <w:jc w:val="both"/>
        <w:rPr>
          <w:rFonts w:ascii="Times New Roman" w:hAnsi="Times New Roman"/>
          <w:b/>
          <w:bCs/>
          <w:iCs/>
          <w:color w:val="FF0000"/>
          <w:sz w:val="30"/>
          <w:szCs w:val="30"/>
        </w:rPr>
      </w:pPr>
      <w:r w:rsidRPr="00803FDD">
        <w:rPr>
          <w:rFonts w:ascii="Times New Roman" w:hAnsi="Times New Roman"/>
          <w:b/>
          <w:bCs/>
          <w:iCs/>
          <w:color w:val="FF0000"/>
          <w:sz w:val="30"/>
          <w:szCs w:val="30"/>
        </w:rPr>
        <w:lastRenderedPageBreak/>
        <w:t>КУЛЬТУРНО-ПОЗНАВАТЕЛЬНЫЙ ТУРИЗМ ПО БЕЛАРУСИ</w:t>
      </w:r>
    </w:p>
    <w:p w:rsidR="00803FDD" w:rsidRPr="00803FDD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803FDD">
        <w:rPr>
          <w:rFonts w:ascii="Times New Roman" w:hAnsi="Times New Roman"/>
          <w:bCs/>
          <w:iCs/>
          <w:sz w:val="28"/>
          <w:szCs w:val="28"/>
        </w:rPr>
        <w:t xml:space="preserve"> сочетает в себе познавательные экскурсионные поездки с посещением исторических, архитектурных, природных и культурных объектов.</w:t>
      </w:r>
    </w:p>
    <w:p w:rsidR="00803FDD" w:rsidRPr="00803FDD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803FDD">
        <w:rPr>
          <w:rFonts w:ascii="Times New Roman" w:hAnsi="Times New Roman"/>
          <w:bCs/>
          <w:iCs/>
          <w:sz w:val="28"/>
          <w:szCs w:val="28"/>
        </w:rPr>
        <w:t>Самые интересные достопримечательности Беларуси – это крепости и замки, дворцово-парковые ансамбли и родовые усадьбы, храмы и монастыри, уникальные уголки нетронутой природы, старинные инженерные сооружения, музеи и этнографические деревни, родные места знаменитых художников, писателей и ученых.</w:t>
      </w:r>
    </w:p>
    <w:p w:rsidR="00803FDD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803FDD">
        <w:rPr>
          <w:rFonts w:ascii="Times New Roman" w:hAnsi="Times New Roman"/>
          <w:bCs/>
          <w:iCs/>
          <w:sz w:val="28"/>
          <w:szCs w:val="28"/>
        </w:rPr>
        <w:t xml:space="preserve">Наша страна имеет уже 4 объекта, </w:t>
      </w:r>
      <w:proofErr w:type="gramStart"/>
      <w:r w:rsidRPr="00803FDD">
        <w:rPr>
          <w:rFonts w:ascii="Times New Roman" w:hAnsi="Times New Roman"/>
          <w:bCs/>
          <w:iCs/>
          <w:sz w:val="28"/>
          <w:szCs w:val="28"/>
        </w:rPr>
        <w:t>внесенных</w:t>
      </w:r>
      <w:proofErr w:type="gramEnd"/>
      <w:r w:rsidRPr="00803FDD">
        <w:rPr>
          <w:rFonts w:ascii="Times New Roman" w:hAnsi="Times New Roman"/>
          <w:bCs/>
          <w:iCs/>
          <w:sz w:val="28"/>
          <w:szCs w:val="28"/>
        </w:rPr>
        <w:t xml:space="preserve"> в список Всемирного наследия ЮНЕСКО. Среди них жемчужины белорусской архитектуры: замковый комплекс «Мир» и Национальный историко-культурный музей-заповедник «Несвиж».</w:t>
      </w:r>
    </w:p>
    <w:p w:rsidR="00803FDD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803FDD" w:rsidRPr="00803FDD" w:rsidRDefault="00803FDD" w:rsidP="00803FDD">
      <w:pPr>
        <w:spacing w:after="0" w:line="240" w:lineRule="auto"/>
        <w:ind w:firstLine="709"/>
        <w:jc w:val="center"/>
        <w:rPr>
          <w:noProof/>
          <w:color w:val="943634" w:themeColor="accent2" w:themeShade="BF"/>
          <w:lang w:eastAsia="ru-RU"/>
        </w:rPr>
      </w:pPr>
      <w:r w:rsidRPr="00803FDD">
        <w:rPr>
          <w:rFonts w:ascii="Times New Roman" w:hAnsi="Times New Roman"/>
          <w:b/>
          <w:color w:val="943634" w:themeColor="accent2" w:themeShade="BF"/>
          <w:sz w:val="30"/>
          <w:szCs w:val="30"/>
        </w:rPr>
        <w:t>Замковый комплекс «Мир»</w:t>
      </w:r>
    </w:p>
    <w:p w:rsidR="00803FDD" w:rsidRPr="00803FDD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803FDD" w:rsidRDefault="00803FDD" w:rsidP="00803FDD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71686644" wp14:editId="4D28317E">
            <wp:extent cx="3678225" cy="2720243"/>
            <wp:effectExtent l="0" t="0" r="0" b="4445"/>
            <wp:docPr id="17" name="Рисунок 17" descr="Мирский замок – одна из важнейших туристических достопримечательностей Бел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рский замок – одна из важнейших туристических достопримечательностей Бела..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025" cy="272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DD" w:rsidRPr="00B04D02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04D02">
        <w:rPr>
          <w:rFonts w:ascii="Times New Roman" w:hAnsi="Times New Roman"/>
          <w:sz w:val="30"/>
          <w:szCs w:val="30"/>
        </w:rPr>
        <w:t xml:space="preserve">Мирский замок считается одним из старейших и красивейших замков Европы, где сочетается разная архитектурная стилистика, начиная с готической и барочной и заканчивая эпохой Ренессанса. «Мир» – самая популярная достопримечательность Беларуси, резиденция известного рода </w:t>
      </w:r>
      <w:proofErr w:type="spellStart"/>
      <w:r w:rsidRPr="00B04D02">
        <w:rPr>
          <w:rFonts w:ascii="Times New Roman" w:hAnsi="Times New Roman"/>
          <w:sz w:val="30"/>
          <w:szCs w:val="30"/>
        </w:rPr>
        <w:t>Радзивиллов</w:t>
      </w:r>
      <w:proofErr w:type="spellEnd"/>
      <w:r w:rsidRPr="00B04D02">
        <w:rPr>
          <w:rFonts w:ascii="Times New Roman" w:hAnsi="Times New Roman"/>
          <w:sz w:val="30"/>
          <w:szCs w:val="30"/>
        </w:rPr>
        <w:t xml:space="preserve">, является выдающимся примером оборонительного зодчества XVI-XVII веков. </w:t>
      </w:r>
      <w:proofErr w:type="gramStart"/>
      <w:r w:rsidRPr="00B04D02">
        <w:rPr>
          <w:rFonts w:ascii="Times New Roman" w:hAnsi="Times New Roman"/>
          <w:sz w:val="30"/>
          <w:szCs w:val="30"/>
        </w:rPr>
        <w:t>Кроме неприступной цитадели, где сегодня расположены музей и отель, замковый комплекс включает в себя итальянский ренессансный сад, английский парк, пруд и часовню-усыпальницу князей Святополк-Мирских.</w:t>
      </w:r>
      <w:proofErr w:type="gramEnd"/>
    </w:p>
    <w:p w:rsidR="00803FDD" w:rsidRPr="00B04D02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04D02">
        <w:rPr>
          <w:rFonts w:ascii="Times New Roman" w:hAnsi="Times New Roman"/>
          <w:sz w:val="30"/>
          <w:szCs w:val="30"/>
        </w:rPr>
        <w:t>Ежегодно Мирский замок принимает тысячи гостей из разных уголков нашей страны и зарубежья – в 2021 г. их число превысило 180 тыс. Они приезжают полюбоваться величественным строением, принять участие в рыцарских боях. У стен замка регулярно проходят фестивали средневековой, классической, джазовой и электронной музыки.</w:t>
      </w:r>
    </w:p>
    <w:p w:rsidR="00803FDD" w:rsidRPr="00803FDD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color w:val="943634" w:themeColor="accent2" w:themeShade="BF"/>
          <w:sz w:val="30"/>
          <w:szCs w:val="30"/>
        </w:rPr>
      </w:pPr>
      <w:r w:rsidRPr="00803FDD">
        <w:rPr>
          <w:rFonts w:ascii="Times New Roman" w:hAnsi="Times New Roman"/>
          <w:b/>
          <w:color w:val="943634" w:themeColor="accent2" w:themeShade="BF"/>
          <w:sz w:val="30"/>
          <w:szCs w:val="30"/>
        </w:rPr>
        <w:lastRenderedPageBreak/>
        <w:t>Национальный историко-культурный музей-заповедник «Несвиж»</w:t>
      </w:r>
      <w:r w:rsidRPr="00803FDD">
        <w:rPr>
          <w:rFonts w:ascii="Times New Roman" w:hAnsi="Times New Roman"/>
          <w:i/>
          <w:color w:val="943634" w:themeColor="accent2" w:themeShade="BF"/>
          <w:sz w:val="30"/>
          <w:szCs w:val="30"/>
        </w:rPr>
        <w:t>.</w:t>
      </w:r>
      <w:r w:rsidRPr="00803FDD">
        <w:rPr>
          <w:rFonts w:ascii="Times New Roman" w:hAnsi="Times New Roman"/>
          <w:color w:val="943634" w:themeColor="accent2" w:themeShade="BF"/>
          <w:sz w:val="30"/>
          <w:szCs w:val="30"/>
        </w:rPr>
        <w:t xml:space="preserve"> </w:t>
      </w:r>
    </w:p>
    <w:p w:rsidR="00803FDD" w:rsidRDefault="00803FDD" w:rsidP="00803FDD">
      <w:pPr>
        <w:spacing w:after="0" w:line="240" w:lineRule="auto"/>
        <w:ind w:firstLine="709"/>
        <w:jc w:val="center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3458220" cy="2303559"/>
            <wp:effectExtent l="0" t="0" r="8890" b="1905"/>
            <wp:docPr id="31" name="Рисунок 31" descr="Национальный музей-заповедник &amp;quot;Несвиж&amp;quot;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циональный музей-заповедник &amp;quot;Несвиж&amp;quot; .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20" cy="230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DD" w:rsidRPr="00B04D02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04D02">
        <w:rPr>
          <w:rFonts w:ascii="Times New Roman" w:hAnsi="Times New Roman"/>
          <w:sz w:val="30"/>
          <w:szCs w:val="30"/>
        </w:rPr>
        <w:t xml:space="preserve">Старинный городок известен далеко за пределами Беларуси. Именно здесь расположен дворцово-парковый ансамбль, еще одна резиденция династии </w:t>
      </w:r>
      <w:proofErr w:type="spellStart"/>
      <w:r w:rsidRPr="00B04D02">
        <w:rPr>
          <w:rFonts w:ascii="Times New Roman" w:hAnsi="Times New Roman"/>
          <w:sz w:val="30"/>
          <w:szCs w:val="30"/>
        </w:rPr>
        <w:t>Радзивиллов</w:t>
      </w:r>
      <w:proofErr w:type="spellEnd"/>
      <w:r w:rsidRPr="00B04D02">
        <w:rPr>
          <w:rFonts w:ascii="Times New Roman" w:hAnsi="Times New Roman"/>
          <w:sz w:val="30"/>
          <w:szCs w:val="30"/>
        </w:rPr>
        <w:t xml:space="preserve">, а также другие уникальные памятники истории и архитектуры. </w:t>
      </w:r>
      <w:proofErr w:type="spellStart"/>
      <w:r w:rsidRPr="00B04D02">
        <w:rPr>
          <w:rFonts w:ascii="Times New Roman" w:hAnsi="Times New Roman"/>
          <w:sz w:val="30"/>
          <w:szCs w:val="30"/>
        </w:rPr>
        <w:t>Несвижский</w:t>
      </w:r>
      <w:proofErr w:type="spellEnd"/>
      <w:r w:rsidRPr="00B04D02">
        <w:rPr>
          <w:rFonts w:ascii="Times New Roman" w:hAnsi="Times New Roman"/>
          <w:sz w:val="30"/>
          <w:szCs w:val="30"/>
        </w:rPr>
        <w:t xml:space="preserve"> костел Божьего Тела – первый в Восточной Европе храм в стиле барокко, в котором также находится фамильная крипта </w:t>
      </w:r>
      <w:proofErr w:type="spellStart"/>
      <w:r w:rsidRPr="00B04D02">
        <w:rPr>
          <w:rFonts w:ascii="Times New Roman" w:hAnsi="Times New Roman"/>
          <w:sz w:val="30"/>
          <w:szCs w:val="30"/>
        </w:rPr>
        <w:t>Радзивиллов</w:t>
      </w:r>
      <w:proofErr w:type="spellEnd"/>
      <w:r w:rsidRPr="00B04D02">
        <w:rPr>
          <w:rFonts w:ascii="Times New Roman" w:hAnsi="Times New Roman"/>
          <w:sz w:val="30"/>
          <w:szCs w:val="30"/>
        </w:rPr>
        <w:t xml:space="preserve"> (по своим размерам третья в Европе после усыпальниц Габсбургов и </w:t>
      </w:r>
      <w:proofErr w:type="gramStart"/>
      <w:r w:rsidRPr="00B04D02">
        <w:rPr>
          <w:rFonts w:ascii="Times New Roman" w:hAnsi="Times New Roman"/>
          <w:sz w:val="30"/>
          <w:szCs w:val="30"/>
        </w:rPr>
        <w:t>Бурбонов</w:t>
      </w:r>
      <w:proofErr w:type="gramEnd"/>
      <w:r w:rsidRPr="00B04D02">
        <w:rPr>
          <w:rFonts w:ascii="Times New Roman" w:hAnsi="Times New Roman"/>
          <w:sz w:val="30"/>
          <w:szCs w:val="30"/>
        </w:rPr>
        <w:t xml:space="preserve">). </w:t>
      </w:r>
      <w:proofErr w:type="spellStart"/>
      <w:r w:rsidRPr="00B04D02">
        <w:rPr>
          <w:rFonts w:ascii="Times New Roman" w:hAnsi="Times New Roman"/>
          <w:sz w:val="30"/>
          <w:szCs w:val="30"/>
        </w:rPr>
        <w:t>Несвижская</w:t>
      </w:r>
      <w:proofErr w:type="spellEnd"/>
      <w:r w:rsidRPr="00B04D02">
        <w:rPr>
          <w:rFonts w:ascii="Times New Roman" w:hAnsi="Times New Roman"/>
          <w:sz w:val="30"/>
          <w:szCs w:val="30"/>
        </w:rPr>
        <w:t xml:space="preserve"> ратуша – самая старая из сохранившихся в Беларуси – построена в 1596 г., а Слуцкая брама в Несвиже – и вовсе единственные сохранившиеся ворота, входившие в систему городских укреплений.</w:t>
      </w:r>
    </w:p>
    <w:p w:rsidR="00803FDD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30"/>
          <w:szCs w:val="30"/>
        </w:rPr>
      </w:pPr>
      <w:r w:rsidRPr="00B04D02">
        <w:rPr>
          <w:rFonts w:ascii="Times New Roman" w:hAnsi="Times New Roman"/>
          <w:bCs/>
          <w:iCs/>
          <w:sz w:val="30"/>
          <w:szCs w:val="30"/>
        </w:rPr>
        <w:t xml:space="preserve">Объектом Всемирного наследия ЮНЕСКО являются и элементы </w:t>
      </w:r>
      <w:r w:rsidRPr="00B04D02">
        <w:rPr>
          <w:rFonts w:ascii="Times New Roman" w:hAnsi="Times New Roman"/>
          <w:b/>
          <w:bCs/>
          <w:iCs/>
          <w:sz w:val="30"/>
          <w:szCs w:val="30"/>
        </w:rPr>
        <w:t>Геодезической дуги Струве</w:t>
      </w:r>
      <w:r w:rsidRPr="00B04D02">
        <w:rPr>
          <w:rFonts w:ascii="Times New Roman" w:hAnsi="Times New Roman"/>
          <w:bCs/>
          <w:iCs/>
          <w:sz w:val="30"/>
          <w:szCs w:val="30"/>
        </w:rPr>
        <w:t xml:space="preserve"> – сеть из 265 пунктов, которая пересекает с севера на юг 10 государств. В Беларуси сохранилось 19 таких пунктов.</w:t>
      </w:r>
    </w:p>
    <w:p w:rsidR="00803FDD" w:rsidRPr="00B04D02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30"/>
          <w:szCs w:val="30"/>
        </w:rPr>
      </w:pPr>
      <w:r w:rsidRPr="00B04D02">
        <w:rPr>
          <w:rFonts w:ascii="Times New Roman" w:hAnsi="Times New Roman"/>
          <w:bCs/>
          <w:iCs/>
          <w:sz w:val="30"/>
          <w:szCs w:val="30"/>
        </w:rPr>
        <w:t xml:space="preserve"> </w:t>
      </w:r>
    </w:p>
    <w:p w:rsidR="00803FDD" w:rsidRDefault="00803FDD" w:rsidP="00803FDD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943634" w:themeColor="accent2" w:themeShade="BF"/>
          <w:sz w:val="30"/>
          <w:szCs w:val="30"/>
        </w:rPr>
      </w:pPr>
      <w:r w:rsidRPr="00803FDD">
        <w:rPr>
          <w:rFonts w:ascii="Times New Roman" w:hAnsi="Times New Roman"/>
          <w:b/>
          <w:bCs/>
          <w:iCs/>
          <w:color w:val="943634" w:themeColor="accent2" w:themeShade="BF"/>
          <w:sz w:val="30"/>
          <w:szCs w:val="30"/>
        </w:rPr>
        <w:t>Национальный парк «Беловежская пуща»</w:t>
      </w:r>
    </w:p>
    <w:p w:rsidR="00803FDD" w:rsidRDefault="00803FDD" w:rsidP="00803FDD">
      <w:pPr>
        <w:spacing w:after="0" w:line="240" w:lineRule="auto"/>
        <w:ind w:firstLine="709"/>
        <w:jc w:val="center"/>
        <w:rPr>
          <w:rFonts w:ascii="Times New Roman" w:hAnsi="Times New Roman"/>
          <w:bCs/>
          <w:iCs/>
          <w:color w:val="943634" w:themeColor="accent2" w:themeShade="BF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134170B0" wp14:editId="508CBCAB">
            <wp:extent cx="3506346" cy="2335616"/>
            <wp:effectExtent l="0" t="0" r="0" b="7620"/>
            <wp:docPr id="35" name="Рисунок 35" descr="Национальный парк Беловежская Пущ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циональный парк Беловежская Пуща.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46" cy="233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DD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30"/>
          <w:szCs w:val="30"/>
        </w:rPr>
      </w:pPr>
      <w:r>
        <w:rPr>
          <w:rFonts w:ascii="Times New Roman" w:hAnsi="Times New Roman"/>
          <w:bCs/>
          <w:iCs/>
          <w:sz w:val="30"/>
          <w:szCs w:val="30"/>
        </w:rPr>
        <w:t>Т</w:t>
      </w:r>
      <w:r w:rsidRPr="00B04D02">
        <w:rPr>
          <w:rFonts w:ascii="Times New Roman" w:hAnsi="Times New Roman"/>
          <w:bCs/>
          <w:iCs/>
          <w:sz w:val="30"/>
          <w:szCs w:val="30"/>
        </w:rPr>
        <w:t>акже входит в список Всемирного наследия ЮНЕСКО.</w:t>
      </w:r>
    </w:p>
    <w:p w:rsidR="00803FDD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30"/>
          <w:szCs w:val="30"/>
        </w:rPr>
      </w:pPr>
    </w:p>
    <w:p w:rsidR="00803FDD" w:rsidRPr="00B04D02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30"/>
          <w:szCs w:val="30"/>
        </w:rPr>
      </w:pPr>
    </w:p>
    <w:p w:rsidR="00803FDD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04D02">
        <w:rPr>
          <w:rFonts w:ascii="Times New Roman" w:hAnsi="Times New Roman"/>
          <w:bCs/>
          <w:iCs/>
          <w:sz w:val="30"/>
          <w:szCs w:val="30"/>
        </w:rPr>
        <w:lastRenderedPageBreak/>
        <w:t xml:space="preserve">Не стоит обходить вниманием и такую жемчужину историко-культурного наследия Беларуси, как </w:t>
      </w:r>
      <w:r w:rsidRPr="00803FDD">
        <w:rPr>
          <w:rFonts w:ascii="Times New Roman" w:hAnsi="Times New Roman"/>
          <w:b/>
          <w:color w:val="943634" w:themeColor="accent2" w:themeShade="BF"/>
          <w:sz w:val="30"/>
          <w:szCs w:val="30"/>
        </w:rPr>
        <w:t>Дворцово-парковый ансамбль Румянцевых и Паскевичей в Гомеле</w:t>
      </w:r>
      <w:r w:rsidRPr="00803FDD">
        <w:rPr>
          <w:rFonts w:ascii="Times New Roman" w:hAnsi="Times New Roman"/>
          <w:color w:val="943634" w:themeColor="accent2" w:themeShade="BF"/>
          <w:sz w:val="30"/>
          <w:szCs w:val="30"/>
        </w:rPr>
        <w:t>.</w:t>
      </w:r>
      <w:r w:rsidRPr="00B04D02">
        <w:rPr>
          <w:rFonts w:ascii="Times New Roman" w:hAnsi="Times New Roman"/>
          <w:sz w:val="30"/>
          <w:szCs w:val="30"/>
        </w:rPr>
        <w:t xml:space="preserve"> </w:t>
      </w:r>
    </w:p>
    <w:p w:rsidR="00803FDD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4572000" cy="3045460"/>
            <wp:effectExtent l="0" t="0" r="0" b="2540"/>
            <wp:docPr id="46" name="Рисунок 46" descr="В центральной части &amp;quot;Гомельского дворцово-паркового ансамбля&amp;quot;, д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центральной части &amp;quot;Гомельского дворцово-паркового ансамбля&amp;quot;, дв...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DD" w:rsidRPr="00B04D02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04D02">
        <w:rPr>
          <w:rFonts w:ascii="Times New Roman" w:hAnsi="Times New Roman"/>
          <w:sz w:val="30"/>
          <w:szCs w:val="30"/>
        </w:rPr>
        <w:t>Сегодня уникальный музейный комплекс в центре Гомеля объединяет дворец Румянцевых и Паскевичей, часовню-усыпальницу, зимний сад, смотровую башню и старинный парк.</w:t>
      </w:r>
    </w:p>
    <w:p w:rsidR="00803FDD" w:rsidRPr="00B04D02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04D02">
        <w:rPr>
          <w:rFonts w:ascii="Times New Roman" w:hAnsi="Times New Roman"/>
          <w:sz w:val="30"/>
          <w:szCs w:val="30"/>
        </w:rPr>
        <w:t>Это самая большая полностью сохранившаяся усадьба на территории Беларуси. Первая часть в ее названии восходит к фамилии графа Румянцева, фаворита императрицы Екатерины II. Вторая фамилия – полководца Паскевича, благодаря которому усадьба приобрела царственный вид. Сегодня во дворце находится музей.</w:t>
      </w:r>
    </w:p>
    <w:p w:rsidR="00803FDD" w:rsidRPr="00B04D02" w:rsidRDefault="00803FDD" w:rsidP="00803FDD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04D02">
        <w:rPr>
          <w:rFonts w:ascii="Times New Roman" w:hAnsi="Times New Roman"/>
          <w:sz w:val="30"/>
          <w:szCs w:val="30"/>
        </w:rPr>
        <w:t>Резиденция аристократов в Гомеле – один из интереснейших и наиболее посещаемых музеев Беларуси, крупный историко-культурный и просветительский центр.</w:t>
      </w: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28"/>
          <w:szCs w:val="28"/>
        </w:rPr>
      </w:pPr>
    </w:p>
    <w:p w:rsidR="00803FDD" w:rsidRDefault="00803FDD" w:rsidP="009051DA">
      <w:pPr>
        <w:pStyle w:val="a6"/>
        <w:spacing w:before="120" w:beforeAutospacing="0" w:after="0" w:afterAutospacing="0"/>
        <w:jc w:val="both"/>
        <w:rPr>
          <w:rFonts w:ascii="Verdana" w:hAnsi="Verdana"/>
          <w:color w:val="7B7B7B"/>
          <w:sz w:val="18"/>
          <w:szCs w:val="18"/>
        </w:rPr>
      </w:pPr>
    </w:p>
    <w:sectPr w:rsidR="00803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012EE6"/>
    <w:multiLevelType w:val="multilevel"/>
    <w:tmpl w:val="C9204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09F"/>
    <w:rsid w:val="000C1AF9"/>
    <w:rsid w:val="00132863"/>
    <w:rsid w:val="001B7AA0"/>
    <w:rsid w:val="00226835"/>
    <w:rsid w:val="002444CC"/>
    <w:rsid w:val="002469D3"/>
    <w:rsid w:val="002565AD"/>
    <w:rsid w:val="00301955"/>
    <w:rsid w:val="00333377"/>
    <w:rsid w:val="00407397"/>
    <w:rsid w:val="00457129"/>
    <w:rsid w:val="004D609F"/>
    <w:rsid w:val="005378B1"/>
    <w:rsid w:val="00576A1E"/>
    <w:rsid w:val="00587008"/>
    <w:rsid w:val="005A5730"/>
    <w:rsid w:val="00603730"/>
    <w:rsid w:val="006E3688"/>
    <w:rsid w:val="0073268C"/>
    <w:rsid w:val="007353DD"/>
    <w:rsid w:val="00743D43"/>
    <w:rsid w:val="00803FDD"/>
    <w:rsid w:val="00827019"/>
    <w:rsid w:val="0085697E"/>
    <w:rsid w:val="009051DA"/>
    <w:rsid w:val="00984E65"/>
    <w:rsid w:val="00AC3F5A"/>
    <w:rsid w:val="00B56C0B"/>
    <w:rsid w:val="00B7200A"/>
    <w:rsid w:val="00BA62FC"/>
    <w:rsid w:val="00C532AE"/>
    <w:rsid w:val="00CF7C2B"/>
    <w:rsid w:val="00D940B1"/>
    <w:rsid w:val="00DC16C5"/>
    <w:rsid w:val="00DC1DE6"/>
    <w:rsid w:val="00DC2E11"/>
    <w:rsid w:val="00DE414B"/>
    <w:rsid w:val="00F0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09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051DA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905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051D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09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051DA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905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051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7" Type="http://schemas.openxmlformats.org/officeDocument/2006/relationships/diagramLayout" Target="diagrams/layout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microsoft.com/office/2007/relationships/diagramDrawing" Target="diagrams/drawing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diagramQuickStyle" Target="diagrams/quickStyle1.xml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D1375E-DEDF-4393-A3B6-B51542ABDBF4}" type="doc">
      <dgm:prSet loTypeId="urn:microsoft.com/office/officeart/2008/layout/CaptionedPictures" loCatId="picture" qsTypeId="urn:microsoft.com/office/officeart/2005/8/quickstyle/simple1" qsCatId="simple" csTypeId="urn:microsoft.com/office/officeart/2005/8/colors/accent1_2" csCatId="accent1" phldr="1"/>
      <dgm:spPr/>
    </dgm:pt>
    <dgm:pt modelId="{ADADED2B-2300-4F07-B9BC-5F2291264BEE}">
      <dgm:prSet phldrT="[Текст]"/>
      <dgm:spPr/>
      <dgm:t>
        <a:bodyPr/>
        <a:lstStyle/>
        <a:p>
          <a:r>
            <a:rPr lang="ru-RU"/>
            <a:t>для всей семьи</a:t>
          </a:r>
        </a:p>
      </dgm:t>
    </dgm:pt>
    <dgm:pt modelId="{906DA1A5-89FB-4D51-8A70-3E49B8F4EB33}" type="parTrans" cxnId="{639D349B-B902-407F-BAF3-D84400617B5C}">
      <dgm:prSet/>
      <dgm:spPr/>
    </dgm:pt>
    <dgm:pt modelId="{718C1C5C-D871-4560-85EE-9F65B7D4233E}" type="sibTrans" cxnId="{639D349B-B902-407F-BAF3-D84400617B5C}">
      <dgm:prSet/>
      <dgm:spPr/>
    </dgm:pt>
    <dgm:pt modelId="{68527FDC-C72F-4C7A-9AAF-CAEC6440C26C}" type="pres">
      <dgm:prSet presAssocID="{5ED1375E-DEDF-4393-A3B6-B51542ABDBF4}" presName="Name0" presStyleCnt="0">
        <dgm:presLayoutVars>
          <dgm:chMax/>
          <dgm:chPref/>
          <dgm:dir/>
        </dgm:presLayoutVars>
      </dgm:prSet>
      <dgm:spPr/>
    </dgm:pt>
    <dgm:pt modelId="{2208EA48-C6CA-4303-8ABB-4AF76C61CFF3}" type="pres">
      <dgm:prSet presAssocID="{ADADED2B-2300-4F07-B9BC-5F2291264BEE}" presName="composite" presStyleCnt="0">
        <dgm:presLayoutVars>
          <dgm:chMax val="1"/>
          <dgm:chPref val="1"/>
        </dgm:presLayoutVars>
      </dgm:prSet>
      <dgm:spPr/>
    </dgm:pt>
    <dgm:pt modelId="{5C943C29-E634-4845-B775-2586B20D47E8}" type="pres">
      <dgm:prSet presAssocID="{ADADED2B-2300-4F07-B9BC-5F2291264BEE}" presName="Accent" presStyleLbl="trAlignAcc1" presStyleIdx="0" presStyleCnt="1">
        <dgm:presLayoutVars>
          <dgm:chMax val="0"/>
          <dgm:chPref val="0"/>
        </dgm:presLayoutVars>
      </dgm:prSet>
      <dgm:spPr/>
    </dgm:pt>
    <dgm:pt modelId="{5B0822A4-433C-43CA-9ACD-B14E976E960F}" type="pres">
      <dgm:prSet presAssocID="{ADADED2B-2300-4F07-B9BC-5F2291264BEE}" presName="Image" presStyleLbl="alignImgPlace1" presStyleIdx="0" presStyleCnt="1">
        <dgm:presLayoutVars>
          <dgm:chMax val="0"/>
          <dgm:chPref val="0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</dgm:spPr>
      <dgm:extLst>
        <a:ext uri="{E40237B7-FDA0-4F09-8148-C483321AD2D9}">
          <dgm14:cNvPr xmlns:dgm14="http://schemas.microsoft.com/office/drawing/2010/diagram" id="0" name="" descr="20 лучших экскурсий для школьников в москве."/>
        </a:ext>
      </dgm:extLst>
    </dgm:pt>
    <dgm:pt modelId="{EB572B20-A212-42FD-86FA-92AC733F1531}" type="pres">
      <dgm:prSet presAssocID="{ADADED2B-2300-4F07-B9BC-5F2291264BEE}" presName="ChildComposite" presStyleCnt="0"/>
      <dgm:spPr/>
    </dgm:pt>
    <dgm:pt modelId="{6BE61F3E-1BB0-4ED0-B7A5-09B7F35379DF}" type="pres">
      <dgm:prSet presAssocID="{ADADED2B-2300-4F07-B9BC-5F2291264BEE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CC2DAB27-E3D4-4C81-8756-53E75545AB15}" type="pres">
      <dgm:prSet presAssocID="{ADADED2B-2300-4F07-B9BC-5F2291264BEE}" presName="Parent" presStyleLbl="revTx" presStyleIdx="0" presStyleCnt="1">
        <dgm:presLayoutVars>
          <dgm:chMax val="1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E583552-48A2-4103-8E9C-2A6808AA8A35}" type="presOf" srcId="{5ED1375E-DEDF-4393-A3B6-B51542ABDBF4}" destId="{68527FDC-C72F-4C7A-9AAF-CAEC6440C26C}" srcOrd="0" destOrd="0" presId="urn:microsoft.com/office/officeart/2008/layout/CaptionedPictures"/>
    <dgm:cxn modelId="{92C69F7A-367C-4C98-B629-80454A44F2C6}" type="presOf" srcId="{ADADED2B-2300-4F07-B9BC-5F2291264BEE}" destId="{CC2DAB27-E3D4-4C81-8756-53E75545AB15}" srcOrd="0" destOrd="0" presId="urn:microsoft.com/office/officeart/2008/layout/CaptionedPictures"/>
    <dgm:cxn modelId="{639D349B-B902-407F-BAF3-D84400617B5C}" srcId="{5ED1375E-DEDF-4393-A3B6-B51542ABDBF4}" destId="{ADADED2B-2300-4F07-B9BC-5F2291264BEE}" srcOrd="0" destOrd="0" parTransId="{906DA1A5-89FB-4D51-8A70-3E49B8F4EB33}" sibTransId="{718C1C5C-D871-4560-85EE-9F65B7D4233E}"/>
    <dgm:cxn modelId="{3E33C883-8611-4E81-B257-89BF8E79BB99}" type="presParOf" srcId="{68527FDC-C72F-4C7A-9AAF-CAEC6440C26C}" destId="{2208EA48-C6CA-4303-8ABB-4AF76C61CFF3}" srcOrd="0" destOrd="0" presId="urn:microsoft.com/office/officeart/2008/layout/CaptionedPictures"/>
    <dgm:cxn modelId="{9840CA2A-7077-4D0F-8049-EC9F384C0042}" type="presParOf" srcId="{2208EA48-C6CA-4303-8ABB-4AF76C61CFF3}" destId="{5C943C29-E634-4845-B775-2586B20D47E8}" srcOrd="0" destOrd="0" presId="urn:microsoft.com/office/officeart/2008/layout/CaptionedPictures"/>
    <dgm:cxn modelId="{82CBFD32-C460-4CD8-89DE-6F806741E74B}" type="presParOf" srcId="{2208EA48-C6CA-4303-8ABB-4AF76C61CFF3}" destId="{5B0822A4-433C-43CA-9ACD-B14E976E960F}" srcOrd="1" destOrd="0" presId="urn:microsoft.com/office/officeart/2008/layout/CaptionedPictures"/>
    <dgm:cxn modelId="{7CC0B1EF-E3AA-4E45-AB53-1DF984D689BF}" type="presParOf" srcId="{2208EA48-C6CA-4303-8ABB-4AF76C61CFF3}" destId="{EB572B20-A212-42FD-86FA-92AC733F1531}" srcOrd="2" destOrd="0" presId="urn:microsoft.com/office/officeart/2008/layout/CaptionedPictures"/>
    <dgm:cxn modelId="{98059186-D07B-4171-88CC-4F549EA20C11}" type="presParOf" srcId="{EB572B20-A212-42FD-86FA-92AC733F1531}" destId="{6BE61F3E-1BB0-4ED0-B7A5-09B7F35379DF}" srcOrd="0" destOrd="0" presId="urn:microsoft.com/office/officeart/2008/layout/CaptionedPictures"/>
    <dgm:cxn modelId="{27170C59-FBEF-4F3A-84F2-6C8D7212B9DC}" type="presParOf" srcId="{EB572B20-A212-42FD-86FA-92AC733F1531}" destId="{CC2DAB27-E3D4-4C81-8756-53E75545AB15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C943C29-E634-4845-B775-2586B20D47E8}">
      <dsp:nvSpPr>
        <dsp:cNvPr id="0" name=""/>
        <dsp:cNvSpPr/>
      </dsp:nvSpPr>
      <dsp:spPr>
        <a:xfrm>
          <a:off x="862320" y="0"/>
          <a:ext cx="2565476" cy="3018208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B0822A4-433C-43CA-9ACD-B14E976E960F}">
      <dsp:nvSpPr>
        <dsp:cNvPr id="0" name=""/>
        <dsp:cNvSpPr/>
      </dsp:nvSpPr>
      <dsp:spPr>
        <a:xfrm>
          <a:off x="990593" y="120728"/>
          <a:ext cx="2308929" cy="1961835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C2DAB27-E3D4-4C81-8756-53E75545AB15}">
      <dsp:nvSpPr>
        <dsp:cNvPr id="0" name=""/>
        <dsp:cNvSpPr/>
      </dsp:nvSpPr>
      <dsp:spPr>
        <a:xfrm>
          <a:off x="990593" y="2082563"/>
          <a:ext cx="2308929" cy="8149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/>
            <a:t>для всей семьи</a:t>
          </a:r>
        </a:p>
      </dsp:txBody>
      <dsp:txXfrm>
        <a:off x="990593" y="2082563"/>
        <a:ext cx="2308929" cy="8149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3358</Words>
  <Characters>19146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</dc:creator>
  <cp:lastModifiedBy>One</cp:lastModifiedBy>
  <cp:revision>21</cp:revision>
  <dcterms:created xsi:type="dcterms:W3CDTF">2022-05-14T10:53:00Z</dcterms:created>
  <dcterms:modified xsi:type="dcterms:W3CDTF">2022-05-26T07:32:00Z</dcterms:modified>
</cp:coreProperties>
</file>